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1C5C8" w14:textId="77777777" w:rsidR="006E10D0" w:rsidRPr="006E10D0" w:rsidRDefault="006E10D0" w:rsidP="006E10D0">
      <w:pPr>
        <w:spacing w:before="100" w:beforeAutospacing="1" w:after="100" w:afterAutospacing="1"/>
        <w:jc w:val="center"/>
        <w:outlineLvl w:val="2"/>
        <w:rPr>
          <w:rFonts w:ascii="Arial" w:eastAsia="Times New Roman" w:hAnsi="Arial" w:cs="Arial"/>
          <w:b/>
          <w:bCs/>
          <w:color w:val="666666"/>
          <w:sz w:val="21"/>
          <w:szCs w:val="27"/>
          <w:lang w:val="en-US" w:eastAsia="de-DE"/>
        </w:rPr>
      </w:pPr>
      <w:r w:rsidRPr="006E10D0">
        <w:rPr>
          <w:rFonts w:ascii="Arial" w:eastAsia="Times New Roman" w:hAnsi="Arial" w:cs="Arial"/>
          <w:b/>
          <w:bCs/>
          <w:color w:val="003366"/>
          <w:sz w:val="40"/>
          <w:szCs w:val="49"/>
          <w:lang w:val="en-US" w:eastAsia="de-DE"/>
        </w:rPr>
        <w:t>PLAN OPTIK LAUNCHES </w:t>
      </w:r>
      <w:r w:rsidRPr="006E10D0">
        <w:rPr>
          <w:rFonts w:ascii="Arial" w:eastAsia="Times New Roman" w:hAnsi="Arial" w:cs="Arial"/>
          <w:b/>
          <w:bCs/>
          <w:color w:val="003366"/>
          <w:sz w:val="40"/>
          <w:szCs w:val="49"/>
          <w:lang w:val="en-US" w:eastAsia="de-DE"/>
        </w:rPr>
        <w:br/>
        <w:t>BRAND FOR STOCK PRODUCTS</w:t>
      </w:r>
    </w:p>
    <w:p w14:paraId="51AD643E" w14:textId="77777777" w:rsidR="006E10D0" w:rsidRPr="006E10D0" w:rsidRDefault="006E10D0" w:rsidP="006E10D0">
      <w:pPr>
        <w:rPr>
          <w:lang w:val="en-US"/>
        </w:rPr>
      </w:pPr>
    </w:p>
    <w:p w14:paraId="03EB8F85" w14:textId="77777777" w:rsidR="006E10D0" w:rsidRDefault="006E10D0" w:rsidP="006E10D0">
      <w:pPr>
        <w:jc w:val="center"/>
        <w:rPr>
          <w:lang w:val="en-US"/>
        </w:rPr>
      </w:pPr>
      <w:r>
        <w:rPr>
          <w:noProof/>
          <w:lang w:eastAsia="de-DE"/>
        </w:rPr>
        <w:drawing>
          <wp:inline distT="0" distB="0" distL="0" distR="0" wp14:anchorId="22562E35" wp14:editId="5F37764D">
            <wp:extent cx="3600000" cy="935142"/>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WaferUniverse_blau.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935142"/>
                    </a:xfrm>
                    <a:prstGeom prst="rect">
                      <a:avLst/>
                    </a:prstGeom>
                  </pic:spPr>
                </pic:pic>
              </a:graphicData>
            </a:graphic>
          </wp:inline>
        </w:drawing>
      </w:r>
    </w:p>
    <w:p w14:paraId="7EED917E" w14:textId="77777777" w:rsidR="006E10D0" w:rsidRPr="006E10D0" w:rsidRDefault="006E10D0" w:rsidP="006E10D0">
      <w:pPr>
        <w:rPr>
          <w:lang w:val="en-US"/>
        </w:rPr>
      </w:pPr>
    </w:p>
    <w:p w14:paraId="7AF3871B" w14:textId="77777777" w:rsidR="006E10D0" w:rsidRDefault="006E10D0" w:rsidP="006E10D0">
      <w:pPr>
        <w:rPr>
          <w:lang w:val="en-US"/>
        </w:rPr>
      </w:pPr>
    </w:p>
    <w:p w14:paraId="6B930C38" w14:textId="77777777" w:rsidR="006E10D0" w:rsidRPr="00146825" w:rsidRDefault="00146825" w:rsidP="006E10D0">
      <w:pPr>
        <w:rPr>
          <w:b/>
          <w:lang w:val="en-US"/>
        </w:rPr>
      </w:pPr>
      <w:proofErr w:type="spellStart"/>
      <w:r w:rsidRPr="00146825">
        <w:rPr>
          <w:b/>
          <w:lang w:val="en-US"/>
        </w:rPr>
        <w:t>Elsoff</w:t>
      </w:r>
      <w:proofErr w:type="spellEnd"/>
      <w:r w:rsidRPr="00146825">
        <w:rPr>
          <w:b/>
          <w:lang w:val="en-US"/>
        </w:rPr>
        <w:t xml:space="preserve">. </w:t>
      </w:r>
      <w:r w:rsidR="006E10D0" w:rsidRPr="00146825">
        <w:rPr>
          <w:b/>
          <w:lang w:val="en-US"/>
        </w:rPr>
        <w:t xml:space="preserve">In order to serve the high demand of wafers with fixed specifications more quickly, Plan </w:t>
      </w:r>
      <w:proofErr w:type="spellStart"/>
      <w:r w:rsidR="006E10D0" w:rsidRPr="00146825">
        <w:rPr>
          <w:b/>
          <w:lang w:val="en-US"/>
        </w:rPr>
        <w:t>Optik</w:t>
      </w:r>
      <w:proofErr w:type="spellEnd"/>
      <w:r w:rsidR="006E10D0" w:rsidRPr="00146825">
        <w:rPr>
          <w:b/>
          <w:lang w:val="en-US"/>
        </w:rPr>
        <w:t xml:space="preserve"> AG has founded a new brand called Wafer Universe, to provide off the shelf products. </w:t>
      </w:r>
    </w:p>
    <w:p w14:paraId="0348B277" w14:textId="77777777" w:rsidR="00375EE1" w:rsidRPr="006E10D0" w:rsidRDefault="00375EE1" w:rsidP="006E10D0">
      <w:pPr>
        <w:rPr>
          <w:lang w:val="en-US"/>
        </w:rPr>
      </w:pPr>
    </w:p>
    <w:p w14:paraId="16F324EC" w14:textId="77777777" w:rsidR="006E10D0" w:rsidRDefault="006E10D0" w:rsidP="006E10D0">
      <w:pPr>
        <w:rPr>
          <w:lang w:val="en-US"/>
        </w:rPr>
      </w:pPr>
      <w:r w:rsidRPr="006E10D0">
        <w:rPr>
          <w:lang w:val="en-US"/>
        </w:rPr>
        <w:t xml:space="preserve">Beside Plan </w:t>
      </w:r>
      <w:proofErr w:type="spellStart"/>
      <w:r w:rsidRPr="006E10D0">
        <w:rPr>
          <w:lang w:val="en-US"/>
        </w:rPr>
        <w:t>Optik's</w:t>
      </w:r>
      <w:proofErr w:type="spellEnd"/>
      <w:r w:rsidRPr="006E10D0">
        <w:rPr>
          <w:lang w:val="en-US"/>
        </w:rPr>
        <w:t xml:space="preserve"> main business of customized wafers, Wafer Universe is going to handle the range of stock products. By separating those two business areas and optimizing processes Wafer Universe is able to offer the shortest quotation and delivery time. There is a huge variety of high</w:t>
      </w:r>
      <w:r w:rsidR="00146825">
        <w:rPr>
          <w:lang w:val="en-US"/>
        </w:rPr>
        <w:t>-</w:t>
      </w:r>
      <w:r w:rsidRPr="006E10D0">
        <w:rPr>
          <w:lang w:val="en-US"/>
        </w:rPr>
        <w:t xml:space="preserve">quality wafers </w:t>
      </w:r>
      <w:r w:rsidR="00146825">
        <w:rPr>
          <w:lang w:val="en-US"/>
        </w:rPr>
        <w:t>made of</w:t>
      </w:r>
      <w:r w:rsidRPr="006E10D0">
        <w:rPr>
          <w:lang w:val="en-US"/>
        </w:rPr>
        <w:t xml:space="preserve"> different materials and </w:t>
      </w:r>
      <w:r w:rsidR="00146825">
        <w:rPr>
          <w:lang w:val="en-US"/>
        </w:rPr>
        <w:t xml:space="preserve">in different </w:t>
      </w:r>
      <w:r w:rsidRPr="006E10D0">
        <w:rPr>
          <w:lang w:val="en-US"/>
        </w:rPr>
        <w:t xml:space="preserve">sizes available </w:t>
      </w:r>
      <w:r w:rsidR="00266FA1">
        <w:rPr>
          <w:lang w:val="en-US"/>
        </w:rPr>
        <w:t>from</w:t>
      </w:r>
      <w:r w:rsidRPr="006E10D0">
        <w:rPr>
          <w:lang w:val="en-US"/>
        </w:rPr>
        <w:t xml:space="preserve"> stock. </w:t>
      </w:r>
    </w:p>
    <w:p w14:paraId="08DC333A" w14:textId="77777777" w:rsidR="006E10D0" w:rsidRDefault="006E10D0" w:rsidP="006E10D0">
      <w:pPr>
        <w:rPr>
          <w:lang w:val="en-US"/>
        </w:rPr>
      </w:pPr>
    </w:p>
    <w:p w14:paraId="02A5F91D" w14:textId="77777777" w:rsidR="006E10D0" w:rsidRPr="005D3641" w:rsidRDefault="006E10D0" w:rsidP="005D3641">
      <w:pPr>
        <w:rPr>
          <w:b/>
          <w:lang w:val="en-US"/>
        </w:rPr>
      </w:pPr>
      <w:r w:rsidRPr="005D3641">
        <w:rPr>
          <w:b/>
          <w:lang w:val="en-US"/>
        </w:rPr>
        <w:t xml:space="preserve">BOROSILICATE WAFERS </w:t>
      </w:r>
    </w:p>
    <w:p w14:paraId="34527420" w14:textId="77777777" w:rsidR="008835F0" w:rsidRDefault="006E10D0" w:rsidP="005D3641">
      <w:pPr>
        <w:pStyle w:val="Listenabsatz"/>
        <w:ind w:left="0"/>
        <w:rPr>
          <w:lang w:val="en-US"/>
        </w:rPr>
      </w:pPr>
      <w:r>
        <w:rPr>
          <w:lang w:val="en-US"/>
        </w:rPr>
        <w:t xml:space="preserve">Borosilicate wafers </w:t>
      </w:r>
      <w:r w:rsidRPr="006E10D0">
        <w:rPr>
          <w:lang w:val="en-US"/>
        </w:rPr>
        <w:t xml:space="preserve">by Wafer Universe are mainly used as substrate wafers for a variety of Semiconductor and MEMS applications. </w:t>
      </w:r>
      <w:proofErr w:type="gramStart"/>
      <w:r w:rsidRPr="006E10D0">
        <w:rPr>
          <w:lang w:val="en-US"/>
        </w:rPr>
        <w:t>Furthermore</w:t>
      </w:r>
      <w:proofErr w:type="gramEnd"/>
      <w:r w:rsidRPr="006E10D0">
        <w:rPr>
          <w:lang w:val="en-US"/>
        </w:rPr>
        <w:t xml:space="preserve"> these wafers are often used in production processes as carriers for Thin-Wafer-Handling or for Wafer-Level-Packaging (WLP) of MEMS and sensors. Wafer Universe supply borosilicate wafers </w:t>
      </w:r>
      <w:r>
        <w:rPr>
          <w:lang w:val="en-US"/>
        </w:rPr>
        <w:t xml:space="preserve">either </w:t>
      </w:r>
      <w:r w:rsidRPr="006E10D0">
        <w:rPr>
          <w:lang w:val="en-US"/>
        </w:rPr>
        <w:t xml:space="preserve">with regular polishing </w:t>
      </w:r>
      <w:r>
        <w:rPr>
          <w:lang w:val="en-US"/>
        </w:rPr>
        <w:t>or</w:t>
      </w:r>
      <w:r w:rsidRPr="006E10D0">
        <w:rPr>
          <w:lang w:val="en-US"/>
        </w:rPr>
        <w:t xml:space="preserve"> with the enhanced MDF polishing by Plan </w:t>
      </w:r>
      <w:proofErr w:type="spellStart"/>
      <w:r w:rsidRPr="006E10D0">
        <w:rPr>
          <w:lang w:val="en-US"/>
        </w:rPr>
        <w:t>Optik</w:t>
      </w:r>
      <w:proofErr w:type="spellEnd"/>
      <w:r w:rsidRPr="006E10D0">
        <w:rPr>
          <w:lang w:val="en-US"/>
        </w:rPr>
        <w:t xml:space="preserve">. </w:t>
      </w:r>
      <w:r w:rsidR="008835F0">
        <w:rPr>
          <w:lang w:val="en-US"/>
        </w:rPr>
        <w:t xml:space="preserve">All wafers are available in packing units of 10 or 25 pcs. </w:t>
      </w:r>
    </w:p>
    <w:p w14:paraId="5A3DB802" w14:textId="77777777" w:rsidR="008835F0" w:rsidRDefault="008835F0" w:rsidP="006E10D0">
      <w:pPr>
        <w:pStyle w:val="Listenabsatz"/>
        <w:rPr>
          <w:lang w:val="en-US"/>
        </w:rPr>
      </w:pPr>
    </w:p>
    <w:p w14:paraId="0CC9010B" w14:textId="77777777" w:rsidR="006E10D0" w:rsidRPr="005D3641" w:rsidRDefault="008835F0" w:rsidP="005D3641">
      <w:pPr>
        <w:rPr>
          <w:lang w:val="en-US"/>
        </w:rPr>
      </w:pPr>
      <w:r w:rsidRPr="005D3641">
        <w:rPr>
          <w:lang w:val="en-US"/>
        </w:rPr>
        <w:t xml:space="preserve">Borosilicate Wafers with regular polishing are available in sizes from 100 mm up to 300 mm diameter. The thickness ranges from 300 µm for 100 mm wafers up to 1000 µm with a thickness tolerance of 10µm. Regular polished wafers will have a surface roughness (Ra) </w:t>
      </w:r>
      <w:r w:rsidR="005D3641">
        <w:rPr>
          <w:lang w:val="en-US"/>
        </w:rPr>
        <w:t>below</w:t>
      </w:r>
      <w:r w:rsidRPr="005D3641">
        <w:rPr>
          <w:lang w:val="en-US"/>
        </w:rPr>
        <w:t xml:space="preserve"> 1 nm and a </w:t>
      </w:r>
      <w:proofErr w:type="spellStart"/>
      <w:r w:rsidRPr="005D3641">
        <w:rPr>
          <w:lang w:val="en-US"/>
        </w:rPr>
        <w:t>ttv</w:t>
      </w:r>
      <w:proofErr w:type="spellEnd"/>
      <w:r w:rsidRPr="005D3641">
        <w:rPr>
          <w:lang w:val="en-US"/>
        </w:rPr>
        <w:t xml:space="preserve"> </w:t>
      </w:r>
      <w:r w:rsidR="005D3641">
        <w:rPr>
          <w:lang w:val="en-US"/>
        </w:rPr>
        <w:t>below</w:t>
      </w:r>
      <w:r w:rsidRPr="005D3641">
        <w:rPr>
          <w:lang w:val="en-US"/>
        </w:rPr>
        <w:t xml:space="preserve"> 10 µm. </w:t>
      </w:r>
    </w:p>
    <w:p w14:paraId="1639AE15" w14:textId="77777777" w:rsidR="008835F0" w:rsidRPr="008835F0" w:rsidRDefault="008835F0" w:rsidP="008835F0">
      <w:pPr>
        <w:rPr>
          <w:lang w:val="en-US"/>
        </w:rPr>
      </w:pPr>
    </w:p>
    <w:p w14:paraId="3DD8201D" w14:textId="77777777" w:rsidR="008835F0" w:rsidRPr="005D3641" w:rsidRDefault="008835F0" w:rsidP="005D3641">
      <w:pPr>
        <w:rPr>
          <w:lang w:val="en-US"/>
        </w:rPr>
      </w:pPr>
      <w:r w:rsidRPr="005D3641">
        <w:rPr>
          <w:lang w:val="en-US"/>
        </w:rPr>
        <w:t xml:space="preserve">Borosilicate wafers with the enhanced MDF polishing are available in sizes from 100 mm up to 200 mm diameter with a thickness of 500 µm. MDF polished wafers will have a surface roughness (Ra) </w:t>
      </w:r>
      <w:r w:rsidR="005D3641">
        <w:rPr>
          <w:lang w:val="en-US"/>
        </w:rPr>
        <w:t>below</w:t>
      </w:r>
      <w:r w:rsidRPr="005D3641">
        <w:rPr>
          <w:lang w:val="en-US"/>
        </w:rPr>
        <w:t xml:space="preserve"> 0.5 nm and achieve a sub-surface damaging reduction bigger than 99%. </w:t>
      </w:r>
    </w:p>
    <w:p w14:paraId="2754D320" w14:textId="77777777" w:rsidR="006E10D0" w:rsidRPr="006E10D0" w:rsidRDefault="006E10D0" w:rsidP="006E10D0">
      <w:pPr>
        <w:rPr>
          <w:lang w:val="en-US"/>
        </w:rPr>
      </w:pPr>
      <w:r w:rsidRPr="006E10D0">
        <w:rPr>
          <w:lang w:val="en-US"/>
        </w:rPr>
        <w:t xml:space="preserve"> </w:t>
      </w:r>
    </w:p>
    <w:p w14:paraId="7C343D40" w14:textId="77777777" w:rsidR="008835F0" w:rsidRPr="005D3641" w:rsidRDefault="008835F0" w:rsidP="005D3641">
      <w:pPr>
        <w:rPr>
          <w:b/>
          <w:lang w:val="en-US"/>
        </w:rPr>
      </w:pPr>
      <w:r w:rsidRPr="005D3641">
        <w:rPr>
          <w:b/>
          <w:lang w:val="en-US"/>
        </w:rPr>
        <w:t>ALKALINE FREE GLASS WAFERS</w:t>
      </w:r>
    </w:p>
    <w:p w14:paraId="7B1EBD27" w14:textId="77777777" w:rsidR="008835F0" w:rsidRPr="006E10D0" w:rsidRDefault="008835F0" w:rsidP="005D3641">
      <w:pPr>
        <w:pStyle w:val="Listenabsatz"/>
        <w:ind w:left="0"/>
        <w:rPr>
          <w:lang w:val="en-US"/>
        </w:rPr>
      </w:pPr>
      <w:r>
        <w:rPr>
          <w:lang w:val="en-US"/>
        </w:rPr>
        <w:t>Wafers</w:t>
      </w:r>
      <w:r w:rsidRPr="006E10D0">
        <w:rPr>
          <w:lang w:val="en-US"/>
        </w:rPr>
        <w:t xml:space="preserve"> made of alkaline free glass are often used </w:t>
      </w:r>
      <w:r w:rsidR="005D3641">
        <w:rPr>
          <w:lang w:val="en-US"/>
        </w:rPr>
        <w:t>as carriers for</w:t>
      </w:r>
      <w:r w:rsidRPr="006E10D0">
        <w:rPr>
          <w:lang w:val="en-US"/>
        </w:rPr>
        <w:t xml:space="preserve"> </w:t>
      </w:r>
      <w:r w:rsidR="00266FA1" w:rsidRPr="006E10D0">
        <w:rPr>
          <w:lang w:val="en-US"/>
        </w:rPr>
        <w:t xml:space="preserve">Thin-Wafer-Handling </w:t>
      </w:r>
      <w:r w:rsidR="005D3641">
        <w:rPr>
          <w:lang w:val="en-US"/>
        </w:rPr>
        <w:t>processes, as packaging substrates for Wafer-Level</w:t>
      </w:r>
      <w:r w:rsidR="00266FA1">
        <w:rPr>
          <w:lang w:val="en-US"/>
        </w:rPr>
        <w:t>-Packaging of MEMS and general S</w:t>
      </w:r>
      <w:r w:rsidR="005D3641">
        <w:rPr>
          <w:lang w:val="en-US"/>
        </w:rPr>
        <w:t>emiconductor applications</w:t>
      </w:r>
      <w:r w:rsidRPr="006E10D0">
        <w:rPr>
          <w:lang w:val="en-US"/>
        </w:rPr>
        <w:t>.</w:t>
      </w:r>
      <w:r>
        <w:rPr>
          <w:lang w:val="en-US"/>
        </w:rPr>
        <w:t xml:space="preserve"> Alkaline free glass wafers are available in 150 mm diameter with a thickness of 500 µm and 200 mm with a thickness of 725 µm. Those double side polished wafers will have a surface roughness (Ra) </w:t>
      </w:r>
      <w:r w:rsidR="005D3641">
        <w:rPr>
          <w:lang w:val="en-US"/>
        </w:rPr>
        <w:t>below</w:t>
      </w:r>
      <w:r>
        <w:rPr>
          <w:lang w:val="en-US"/>
        </w:rPr>
        <w:t xml:space="preserve"> 1 nm and a </w:t>
      </w:r>
      <w:proofErr w:type="spellStart"/>
      <w:r>
        <w:rPr>
          <w:lang w:val="en-US"/>
        </w:rPr>
        <w:t>ttv</w:t>
      </w:r>
      <w:proofErr w:type="spellEnd"/>
      <w:r>
        <w:rPr>
          <w:lang w:val="en-US"/>
        </w:rPr>
        <w:t xml:space="preserve"> </w:t>
      </w:r>
      <w:r w:rsidR="005D3641">
        <w:rPr>
          <w:lang w:val="en-US"/>
        </w:rPr>
        <w:t>below</w:t>
      </w:r>
      <w:r>
        <w:rPr>
          <w:lang w:val="en-US"/>
        </w:rPr>
        <w:t xml:space="preserve"> 10 µm. </w:t>
      </w:r>
    </w:p>
    <w:p w14:paraId="654B7993" w14:textId="77777777" w:rsidR="008835F0" w:rsidRDefault="008835F0" w:rsidP="008835F0">
      <w:pPr>
        <w:rPr>
          <w:b/>
          <w:lang w:val="en-US"/>
        </w:rPr>
      </w:pPr>
    </w:p>
    <w:p w14:paraId="1B83F8B6" w14:textId="77777777" w:rsidR="008835F0" w:rsidRPr="008835F0" w:rsidRDefault="008835F0" w:rsidP="008835F0">
      <w:pPr>
        <w:rPr>
          <w:b/>
          <w:lang w:val="en-US"/>
        </w:rPr>
      </w:pPr>
    </w:p>
    <w:p w14:paraId="30E91EB5" w14:textId="77777777" w:rsidR="006E10D0" w:rsidRPr="005D3641" w:rsidRDefault="006E10D0" w:rsidP="005D3641">
      <w:pPr>
        <w:rPr>
          <w:b/>
          <w:lang w:val="en-US"/>
        </w:rPr>
      </w:pPr>
      <w:r w:rsidRPr="005D3641">
        <w:rPr>
          <w:b/>
          <w:lang w:val="en-US"/>
        </w:rPr>
        <w:lastRenderedPageBreak/>
        <w:t>QUARTZ WAFERS</w:t>
      </w:r>
    </w:p>
    <w:p w14:paraId="7A4BCF41" w14:textId="77777777" w:rsidR="006E10D0" w:rsidRDefault="006E10D0" w:rsidP="005D3641">
      <w:pPr>
        <w:pStyle w:val="Listenabsatz"/>
        <w:ind w:left="0"/>
        <w:rPr>
          <w:lang w:val="en-US"/>
        </w:rPr>
      </w:pPr>
      <w:r w:rsidRPr="006E10D0">
        <w:rPr>
          <w:lang w:val="en-US"/>
        </w:rPr>
        <w:t xml:space="preserve">In addition to borosilicate glass </w:t>
      </w:r>
      <w:r w:rsidR="008835F0">
        <w:rPr>
          <w:lang w:val="en-US"/>
        </w:rPr>
        <w:t>and alkaline free glass wafers</w:t>
      </w:r>
      <w:r w:rsidRPr="006E10D0">
        <w:rPr>
          <w:lang w:val="en-US"/>
        </w:rPr>
        <w:t>, Wafer Universe also offers wafers from quartz that can be used in high temperature processes or applications that demand high optical transmission</w:t>
      </w:r>
      <w:r>
        <w:rPr>
          <w:lang w:val="en-US"/>
        </w:rPr>
        <w:t xml:space="preserve">. </w:t>
      </w:r>
      <w:r w:rsidR="008835F0">
        <w:rPr>
          <w:lang w:val="en-US"/>
        </w:rPr>
        <w:t xml:space="preserve">Quartz wafers with semiconductor grade are available in sized from 100 up to 200 mm. The thickness ranges from 300 up to 1000 µm with a surface roughness (Ra) </w:t>
      </w:r>
      <w:r w:rsidR="005D3641">
        <w:rPr>
          <w:lang w:val="en-US"/>
        </w:rPr>
        <w:t>below</w:t>
      </w:r>
      <w:r w:rsidR="008835F0">
        <w:rPr>
          <w:lang w:val="en-US"/>
        </w:rPr>
        <w:t xml:space="preserve"> 0.5 nm and a </w:t>
      </w:r>
      <w:proofErr w:type="spellStart"/>
      <w:r w:rsidR="00375EE1">
        <w:rPr>
          <w:lang w:val="en-US"/>
        </w:rPr>
        <w:t>ttv</w:t>
      </w:r>
      <w:proofErr w:type="spellEnd"/>
      <w:r w:rsidR="00375EE1">
        <w:rPr>
          <w:lang w:val="en-US"/>
        </w:rPr>
        <w:t xml:space="preserve"> </w:t>
      </w:r>
      <w:r w:rsidR="005D3641">
        <w:rPr>
          <w:lang w:val="en-US"/>
        </w:rPr>
        <w:t>below</w:t>
      </w:r>
      <w:r w:rsidR="00375EE1">
        <w:rPr>
          <w:lang w:val="en-US"/>
        </w:rPr>
        <w:t xml:space="preserve"> 10 µm. </w:t>
      </w:r>
    </w:p>
    <w:p w14:paraId="495AF815" w14:textId="77777777" w:rsidR="00375EE1" w:rsidRDefault="00375EE1" w:rsidP="00375EE1">
      <w:pPr>
        <w:rPr>
          <w:lang w:val="en-US"/>
        </w:rPr>
      </w:pPr>
    </w:p>
    <w:p w14:paraId="41EC270E" w14:textId="77777777" w:rsidR="00146825" w:rsidRDefault="00375EE1" w:rsidP="00375EE1">
      <w:pPr>
        <w:rPr>
          <w:lang w:val="en-US"/>
        </w:rPr>
      </w:pPr>
      <w:r>
        <w:rPr>
          <w:lang w:val="en-US"/>
        </w:rPr>
        <w:t xml:space="preserve">As you can see </w:t>
      </w:r>
      <w:bookmarkStart w:id="0" w:name="_GoBack"/>
      <w:bookmarkEnd w:id="0"/>
      <w:r>
        <w:rPr>
          <w:lang w:val="en-US"/>
        </w:rPr>
        <w:t>Wafer Universe will be able to serve mainly</w:t>
      </w:r>
      <w:r w:rsidRPr="006E10D0">
        <w:rPr>
          <w:lang w:val="en-US"/>
        </w:rPr>
        <w:t xml:space="preserve"> every customer with stock products in respond to </w:t>
      </w:r>
      <w:proofErr w:type="spellStart"/>
      <w:r w:rsidRPr="006E10D0">
        <w:rPr>
          <w:lang w:val="en-US"/>
        </w:rPr>
        <w:t>it‘s</w:t>
      </w:r>
      <w:proofErr w:type="spellEnd"/>
      <w:r w:rsidRPr="006E10D0">
        <w:rPr>
          <w:lang w:val="en-US"/>
        </w:rPr>
        <w:t xml:space="preserve"> needs – simple and fast.</w:t>
      </w:r>
      <w:r>
        <w:rPr>
          <w:lang w:val="en-US"/>
        </w:rPr>
        <w:t xml:space="preserve"> </w:t>
      </w:r>
      <w:r w:rsidR="00146825" w:rsidRPr="00146825">
        <w:rPr>
          <w:lang w:val="en-US"/>
        </w:rPr>
        <w:t xml:space="preserve">In order to guarantee the highest quality, Plan </w:t>
      </w:r>
      <w:proofErr w:type="spellStart"/>
      <w:r w:rsidR="00146825" w:rsidRPr="00146825">
        <w:rPr>
          <w:lang w:val="en-US"/>
        </w:rPr>
        <w:t>Optik</w:t>
      </w:r>
      <w:proofErr w:type="spellEnd"/>
      <w:r w:rsidR="00146825" w:rsidRPr="00146825">
        <w:rPr>
          <w:lang w:val="en-US"/>
        </w:rPr>
        <w:t xml:space="preserve"> employs a quality management system certified as per IATF 16949, ISO 14001 and ISO 9001.</w:t>
      </w:r>
    </w:p>
    <w:p w14:paraId="1BA30D5E" w14:textId="77777777" w:rsidR="00146825" w:rsidRDefault="00146825" w:rsidP="00375EE1">
      <w:pPr>
        <w:rPr>
          <w:lang w:val="en-US"/>
        </w:rPr>
      </w:pPr>
    </w:p>
    <w:p w14:paraId="59449B59" w14:textId="77777777" w:rsidR="00375EE1" w:rsidRDefault="00375EE1" w:rsidP="00375EE1">
      <w:pPr>
        <w:rPr>
          <w:lang w:val="en-US"/>
        </w:rPr>
      </w:pPr>
      <w:r>
        <w:rPr>
          <w:lang w:val="en-US"/>
        </w:rPr>
        <w:t xml:space="preserve">Learn more about Wafer Universe and its wide range of stock products at </w:t>
      </w:r>
      <w:r w:rsidR="00146825" w:rsidRPr="00146825">
        <w:rPr>
          <w:b/>
          <w:lang w:val="en-US"/>
        </w:rPr>
        <w:t>w</w:t>
      </w:r>
      <w:r w:rsidRPr="00146825">
        <w:rPr>
          <w:b/>
          <w:lang w:val="en-US"/>
        </w:rPr>
        <w:t>aferuniverse.com</w:t>
      </w:r>
      <w:r>
        <w:rPr>
          <w:lang w:val="en-US"/>
        </w:rPr>
        <w:t xml:space="preserve">. </w:t>
      </w:r>
    </w:p>
    <w:p w14:paraId="38089B1F" w14:textId="77777777" w:rsidR="00375EE1" w:rsidRDefault="00375EE1" w:rsidP="00375EE1">
      <w:pPr>
        <w:rPr>
          <w:lang w:val="en-US"/>
        </w:rPr>
      </w:pPr>
    </w:p>
    <w:p w14:paraId="3D33BC6B" w14:textId="77777777" w:rsidR="00375EE1" w:rsidRPr="006E10D0" w:rsidRDefault="00375EE1" w:rsidP="00375EE1">
      <w:pPr>
        <w:rPr>
          <w:lang w:val="en-US"/>
        </w:rPr>
      </w:pPr>
      <w:r>
        <w:rPr>
          <w:lang w:val="en-US"/>
        </w:rPr>
        <w:t xml:space="preserve">Download product catalogue here: </w:t>
      </w:r>
    </w:p>
    <w:p w14:paraId="04D02BA4" w14:textId="77777777" w:rsidR="00405A2E" w:rsidRDefault="00146825">
      <w:pPr>
        <w:rPr>
          <w:lang w:val="en-US"/>
        </w:rPr>
      </w:pPr>
      <w:r>
        <w:rPr>
          <w:noProof/>
          <w:lang w:eastAsia="de-DE"/>
        </w:rPr>
        <w:drawing>
          <wp:inline distT="0" distB="0" distL="0" distR="0" wp14:anchorId="6DC25A03" wp14:editId="54041076">
            <wp:extent cx="3810000" cy="381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s.png"/>
                    <pic:cNvPicPr/>
                  </pic:nvPicPr>
                  <pic:blipFill>
                    <a:blip r:embed="rId6">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14:paraId="4126F317" w14:textId="77777777" w:rsidR="00146825" w:rsidRDefault="00146825">
      <w:pPr>
        <w:rPr>
          <w:lang w:val="en-US"/>
        </w:rPr>
      </w:pPr>
    </w:p>
    <w:p w14:paraId="0E48A242" w14:textId="77777777" w:rsidR="00146825" w:rsidRDefault="00146825" w:rsidP="00146825">
      <w:pPr>
        <w:pageBreakBefore/>
        <w:rPr>
          <w:lang w:val="en-US"/>
        </w:rPr>
      </w:pPr>
      <w:r>
        <w:rPr>
          <w:lang w:val="en-US"/>
        </w:rPr>
        <w:lastRenderedPageBreak/>
        <w:t xml:space="preserve">Related pictures: </w:t>
      </w:r>
    </w:p>
    <w:p w14:paraId="13857CD8" w14:textId="77777777" w:rsidR="00146825" w:rsidRDefault="00146825">
      <w:pPr>
        <w:rPr>
          <w:lang w:val="en-US"/>
        </w:rPr>
      </w:pPr>
    </w:p>
    <w:p w14:paraId="03132D29" w14:textId="77777777" w:rsidR="00146825" w:rsidRDefault="00146825" w:rsidP="00146825">
      <w:pPr>
        <w:keepNext/>
      </w:pPr>
      <w:r>
        <w:rPr>
          <w:noProof/>
          <w:lang w:eastAsia="de-DE"/>
        </w:rPr>
        <w:drawing>
          <wp:inline distT="0" distB="0" distL="0" distR="0" wp14:anchorId="3AF863F2" wp14:editId="661F1606">
            <wp:extent cx="5756910" cy="53511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ofloat®33_8333x77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5351145"/>
                    </a:xfrm>
                    <a:prstGeom prst="rect">
                      <a:avLst/>
                    </a:prstGeom>
                  </pic:spPr>
                </pic:pic>
              </a:graphicData>
            </a:graphic>
          </wp:inline>
        </w:drawing>
      </w:r>
    </w:p>
    <w:p w14:paraId="11B82456" w14:textId="77777777" w:rsidR="00146825" w:rsidRDefault="00146825" w:rsidP="00146825">
      <w:pPr>
        <w:pStyle w:val="Beschriftung"/>
        <w:rPr>
          <w:lang w:val="en-US"/>
        </w:rPr>
      </w:pPr>
      <w:proofErr w:type="spellStart"/>
      <w:r>
        <w:t>Figure</w:t>
      </w:r>
      <w:proofErr w:type="spellEnd"/>
      <w:r>
        <w:t xml:space="preserve"> </w:t>
      </w:r>
      <w:r w:rsidR="00266FA1">
        <w:fldChar w:fldCharType="begin"/>
      </w:r>
      <w:r w:rsidR="00266FA1">
        <w:instrText xml:space="preserve"> SEQ Figure \* ARABIC </w:instrText>
      </w:r>
      <w:r w:rsidR="00266FA1">
        <w:fldChar w:fldCharType="separate"/>
      </w:r>
      <w:r>
        <w:rPr>
          <w:noProof/>
        </w:rPr>
        <w:t>1</w:t>
      </w:r>
      <w:r w:rsidR="00266FA1">
        <w:rPr>
          <w:noProof/>
        </w:rPr>
        <w:fldChar w:fldCharType="end"/>
      </w:r>
      <w:r>
        <w:t xml:space="preserve">: Borofloat33 </w:t>
      </w:r>
      <w:proofErr w:type="spellStart"/>
      <w:r>
        <w:t>wafers</w:t>
      </w:r>
      <w:proofErr w:type="spellEnd"/>
    </w:p>
    <w:p w14:paraId="6056B1B0" w14:textId="77777777" w:rsidR="00146825" w:rsidRDefault="00146825">
      <w:pPr>
        <w:rPr>
          <w:lang w:val="en-US"/>
        </w:rPr>
      </w:pPr>
    </w:p>
    <w:p w14:paraId="78EB917D" w14:textId="77777777" w:rsidR="00146825" w:rsidRDefault="00146825" w:rsidP="00146825">
      <w:pPr>
        <w:keepNext/>
      </w:pPr>
      <w:r>
        <w:rPr>
          <w:noProof/>
          <w:lang w:eastAsia="de-DE"/>
        </w:rPr>
        <w:lastRenderedPageBreak/>
        <w:drawing>
          <wp:inline distT="0" distB="0" distL="0" distR="0" wp14:anchorId="519CDF96" wp14:editId="0A3A5D8E">
            <wp:extent cx="5756910" cy="868553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kaline free glass wafer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8685530"/>
                    </a:xfrm>
                    <a:prstGeom prst="rect">
                      <a:avLst/>
                    </a:prstGeom>
                  </pic:spPr>
                </pic:pic>
              </a:graphicData>
            </a:graphic>
          </wp:inline>
        </w:drawing>
      </w:r>
    </w:p>
    <w:p w14:paraId="00395F7A" w14:textId="77777777" w:rsidR="00146825" w:rsidRDefault="00146825" w:rsidP="00146825">
      <w:pPr>
        <w:pStyle w:val="Beschriftung"/>
      </w:pPr>
      <w:proofErr w:type="spellStart"/>
      <w:r>
        <w:t>Figure</w:t>
      </w:r>
      <w:proofErr w:type="spellEnd"/>
      <w:r>
        <w:t xml:space="preserve"> </w:t>
      </w:r>
      <w:r w:rsidR="00266FA1">
        <w:fldChar w:fldCharType="begin"/>
      </w:r>
      <w:r w:rsidR="00266FA1">
        <w:instrText xml:space="preserve"> SEQ Figure \* ARABIC </w:instrText>
      </w:r>
      <w:r w:rsidR="00266FA1">
        <w:fldChar w:fldCharType="separate"/>
      </w:r>
      <w:r>
        <w:rPr>
          <w:noProof/>
        </w:rPr>
        <w:t>2</w:t>
      </w:r>
      <w:r w:rsidR="00266FA1">
        <w:rPr>
          <w:noProof/>
        </w:rPr>
        <w:fldChar w:fldCharType="end"/>
      </w:r>
      <w:r>
        <w:t xml:space="preserve">: </w:t>
      </w:r>
      <w:proofErr w:type="spellStart"/>
      <w:r>
        <w:t>alkaline</w:t>
      </w:r>
      <w:proofErr w:type="spellEnd"/>
      <w:r>
        <w:t xml:space="preserve"> </w:t>
      </w:r>
      <w:proofErr w:type="spellStart"/>
      <w:r>
        <w:t>free</w:t>
      </w:r>
      <w:proofErr w:type="spellEnd"/>
      <w:r>
        <w:t xml:space="preserve"> </w:t>
      </w:r>
      <w:proofErr w:type="spellStart"/>
      <w:r>
        <w:t>glass</w:t>
      </w:r>
      <w:proofErr w:type="spellEnd"/>
      <w:r>
        <w:t xml:space="preserve"> </w:t>
      </w:r>
      <w:proofErr w:type="spellStart"/>
      <w:r>
        <w:t>wafers</w:t>
      </w:r>
      <w:proofErr w:type="spellEnd"/>
    </w:p>
    <w:p w14:paraId="34107090" w14:textId="77777777" w:rsidR="00146825" w:rsidRDefault="00146825" w:rsidP="00146825">
      <w:pPr>
        <w:keepNext/>
      </w:pPr>
      <w:r>
        <w:rPr>
          <w:noProof/>
          <w:lang w:eastAsia="de-DE"/>
        </w:rPr>
        <w:lastRenderedPageBreak/>
        <w:drawing>
          <wp:inline distT="0" distB="0" distL="0" distR="0" wp14:anchorId="7C23BED0" wp14:editId="025C348B">
            <wp:extent cx="5756910" cy="46494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rtz wafers.tif"/>
                    <pic:cNvPicPr/>
                  </pic:nvPicPr>
                  <pic:blipFill>
                    <a:blip r:embed="rId9">
                      <a:extLst>
                        <a:ext uri="{28A0092B-C50C-407E-A947-70E740481C1C}">
                          <a14:useLocalDpi xmlns:a14="http://schemas.microsoft.com/office/drawing/2010/main" val="0"/>
                        </a:ext>
                      </a:extLst>
                    </a:blip>
                    <a:stretch>
                      <a:fillRect/>
                    </a:stretch>
                  </pic:blipFill>
                  <pic:spPr>
                    <a:xfrm>
                      <a:off x="0" y="0"/>
                      <a:ext cx="5756910" cy="4649470"/>
                    </a:xfrm>
                    <a:prstGeom prst="rect">
                      <a:avLst/>
                    </a:prstGeom>
                  </pic:spPr>
                </pic:pic>
              </a:graphicData>
            </a:graphic>
          </wp:inline>
        </w:drawing>
      </w:r>
    </w:p>
    <w:p w14:paraId="75BB025A" w14:textId="77777777" w:rsidR="00146825" w:rsidRPr="006E10D0" w:rsidRDefault="00146825" w:rsidP="00146825">
      <w:pPr>
        <w:pStyle w:val="Beschriftung"/>
        <w:rPr>
          <w:lang w:val="en-US"/>
        </w:rPr>
      </w:pPr>
      <w:proofErr w:type="spellStart"/>
      <w:r>
        <w:t>Figure</w:t>
      </w:r>
      <w:proofErr w:type="spellEnd"/>
      <w:r>
        <w:t xml:space="preserve"> </w:t>
      </w:r>
      <w:r w:rsidR="00266FA1">
        <w:fldChar w:fldCharType="begin"/>
      </w:r>
      <w:r w:rsidR="00266FA1">
        <w:instrText xml:space="preserve"> SEQ Figure \* ARABIC </w:instrText>
      </w:r>
      <w:r w:rsidR="00266FA1">
        <w:fldChar w:fldCharType="separate"/>
      </w:r>
      <w:r>
        <w:rPr>
          <w:noProof/>
        </w:rPr>
        <w:t>3</w:t>
      </w:r>
      <w:r w:rsidR="00266FA1">
        <w:rPr>
          <w:noProof/>
        </w:rPr>
        <w:fldChar w:fldCharType="end"/>
      </w:r>
      <w:r>
        <w:t xml:space="preserve">: </w:t>
      </w:r>
      <w:proofErr w:type="spellStart"/>
      <w:r>
        <w:t>quartz</w:t>
      </w:r>
      <w:proofErr w:type="spellEnd"/>
      <w:r>
        <w:t xml:space="preserve"> </w:t>
      </w:r>
      <w:proofErr w:type="spellStart"/>
      <w:r>
        <w:t>wafers</w:t>
      </w:r>
      <w:proofErr w:type="spellEnd"/>
    </w:p>
    <w:sectPr w:rsidR="00146825" w:rsidRPr="006E10D0" w:rsidSect="00FA118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C1E26"/>
    <w:multiLevelType w:val="multilevel"/>
    <w:tmpl w:val="EB8AB0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63BD23C8"/>
    <w:multiLevelType w:val="multilevel"/>
    <w:tmpl w:val="EB8AB04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0D0"/>
    <w:rsid w:val="00146825"/>
    <w:rsid w:val="00266FA1"/>
    <w:rsid w:val="00375EE1"/>
    <w:rsid w:val="00405A2E"/>
    <w:rsid w:val="005D3641"/>
    <w:rsid w:val="006E10D0"/>
    <w:rsid w:val="008835F0"/>
    <w:rsid w:val="00FA118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76F02F0"/>
  <w15:chartTrackingRefBased/>
  <w15:docId w15:val="{D6EB4C86-912F-8C4C-ACBC-48746162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6E10D0"/>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E10D0"/>
    <w:pPr>
      <w:ind w:left="720"/>
      <w:contextualSpacing/>
    </w:pPr>
  </w:style>
  <w:style w:type="character" w:customStyle="1" w:styleId="berschrift3Zchn">
    <w:name w:val="Überschrift 3 Zchn"/>
    <w:basedOn w:val="Absatz-Standardschriftart"/>
    <w:link w:val="berschrift3"/>
    <w:uiPriority w:val="9"/>
    <w:rsid w:val="006E10D0"/>
    <w:rPr>
      <w:rFonts w:ascii="Times New Roman" w:eastAsia="Times New Roman" w:hAnsi="Times New Roman" w:cs="Times New Roman"/>
      <w:b/>
      <w:bCs/>
      <w:sz w:val="27"/>
      <w:szCs w:val="27"/>
      <w:lang w:eastAsia="de-DE"/>
    </w:rPr>
  </w:style>
  <w:style w:type="paragraph" w:styleId="Beschriftung">
    <w:name w:val="caption"/>
    <w:basedOn w:val="Standard"/>
    <w:next w:val="Standard"/>
    <w:uiPriority w:val="35"/>
    <w:unhideWhenUsed/>
    <w:qFormat/>
    <w:rsid w:val="0014682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009187">
      <w:bodyDiv w:val="1"/>
      <w:marLeft w:val="0"/>
      <w:marRight w:val="0"/>
      <w:marTop w:val="0"/>
      <w:marBottom w:val="0"/>
      <w:divBdr>
        <w:top w:val="none" w:sz="0" w:space="0" w:color="auto"/>
        <w:left w:val="none" w:sz="0" w:space="0" w:color="auto"/>
        <w:bottom w:val="none" w:sz="0" w:space="0" w:color="auto"/>
        <w:right w:val="none" w:sz="0" w:space="0" w:color="auto"/>
      </w:divBdr>
    </w:div>
    <w:div w:id="1041051003">
      <w:bodyDiv w:val="1"/>
      <w:marLeft w:val="0"/>
      <w:marRight w:val="0"/>
      <w:marTop w:val="0"/>
      <w:marBottom w:val="0"/>
      <w:divBdr>
        <w:top w:val="none" w:sz="0" w:space="0" w:color="auto"/>
        <w:left w:val="none" w:sz="0" w:space="0" w:color="auto"/>
        <w:bottom w:val="none" w:sz="0" w:space="0" w:color="auto"/>
        <w:right w:val="none" w:sz="0" w:space="0" w:color="auto"/>
      </w:divBdr>
    </w:div>
    <w:div w:id="1938904072">
      <w:bodyDiv w:val="1"/>
      <w:marLeft w:val="0"/>
      <w:marRight w:val="0"/>
      <w:marTop w:val="0"/>
      <w:marBottom w:val="0"/>
      <w:divBdr>
        <w:top w:val="none" w:sz="0" w:space="0" w:color="auto"/>
        <w:left w:val="none" w:sz="0" w:space="0" w:color="auto"/>
        <w:bottom w:val="none" w:sz="0" w:space="0" w:color="auto"/>
        <w:right w:val="none" w:sz="0" w:space="0" w:color="auto"/>
      </w:divBdr>
    </w:div>
    <w:div w:id="21031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ti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432</Words>
  <Characters>2726</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Büro</dc:creator>
  <cp:keywords/>
  <dc:description/>
  <cp:lastModifiedBy>Büro</cp:lastModifiedBy>
  <cp:revision>4</cp:revision>
  <dcterms:created xsi:type="dcterms:W3CDTF">2019-02-27T14:02:00Z</dcterms:created>
  <dcterms:modified xsi:type="dcterms:W3CDTF">2019-03-04T12:39:00Z</dcterms:modified>
</cp:coreProperties>
</file>