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73F25" w14:textId="0D21207C" w:rsidR="00FF681F" w:rsidRDefault="00FF681F" w:rsidP="00510EF8"/>
    <w:p w14:paraId="0A00D653" w14:textId="77777777" w:rsidR="00422B42" w:rsidRDefault="00422B42" w:rsidP="003D767B">
      <w:pPr>
        <w:spacing w:after="0" w:line="240" w:lineRule="auto"/>
        <w:rPr>
          <w:rFonts w:ascii="Arial" w:eastAsia="Times New Roman" w:hAnsi="Arial"/>
          <w:sz w:val="28"/>
          <w:szCs w:val="24"/>
        </w:rPr>
      </w:pPr>
    </w:p>
    <w:p w14:paraId="7E4D2A2C" w14:textId="2383953C" w:rsidR="003D767B" w:rsidRPr="003D767B" w:rsidRDefault="003D767B" w:rsidP="003D767B">
      <w:pPr>
        <w:spacing w:after="0" w:line="240" w:lineRule="auto"/>
        <w:rPr>
          <w:rFonts w:ascii="Arial" w:eastAsia="Times New Roman" w:hAnsi="Arial"/>
          <w:sz w:val="28"/>
          <w:szCs w:val="24"/>
        </w:rPr>
      </w:pPr>
      <w:r w:rsidRPr="003D767B">
        <w:rPr>
          <w:rFonts w:ascii="Arial" w:eastAsia="Times New Roman" w:hAnsi="Arial"/>
          <w:sz w:val="28"/>
          <w:szCs w:val="24"/>
        </w:rPr>
        <w:t>PRESS RELEASE</w:t>
      </w:r>
    </w:p>
    <w:p w14:paraId="5A8EDC6C" w14:textId="77777777" w:rsidR="003D767B" w:rsidRDefault="003D767B" w:rsidP="003D767B">
      <w:pPr>
        <w:rPr>
          <w:color w:val="000000"/>
        </w:rPr>
      </w:pPr>
    </w:p>
    <w:p w14:paraId="49EE559C" w14:textId="50A34F0A" w:rsidR="003D767B" w:rsidRPr="003D767B" w:rsidRDefault="003D767B" w:rsidP="003D767B">
      <w:pPr>
        <w:rPr>
          <w:rFonts w:ascii="Arial" w:hAnsi="Arial" w:cs="Arial"/>
          <w:b/>
          <w:bCs/>
          <w:color w:val="00B0F0"/>
          <w:sz w:val="44"/>
          <w:szCs w:val="44"/>
        </w:rPr>
      </w:pPr>
      <w:r w:rsidRPr="003D767B">
        <w:rPr>
          <w:rFonts w:ascii="Arial" w:hAnsi="Arial" w:cs="Arial"/>
          <w:b/>
          <w:bCs/>
          <w:color w:val="00B0F0"/>
          <w:sz w:val="44"/>
          <w:szCs w:val="44"/>
        </w:rPr>
        <w:t xml:space="preserve">Teknek – </w:t>
      </w:r>
      <w:r w:rsidR="00563D07">
        <w:rPr>
          <w:rFonts w:ascii="Arial" w:hAnsi="Arial" w:cs="Arial"/>
          <w:b/>
          <w:bCs/>
          <w:color w:val="00B0F0"/>
          <w:sz w:val="44"/>
          <w:szCs w:val="44"/>
        </w:rPr>
        <w:t>Sustainable</w:t>
      </w:r>
      <w:r w:rsidR="00422B42">
        <w:rPr>
          <w:rFonts w:ascii="Arial" w:hAnsi="Arial" w:cs="Arial"/>
          <w:b/>
          <w:bCs/>
          <w:color w:val="00B0F0"/>
          <w:sz w:val="44"/>
          <w:szCs w:val="44"/>
        </w:rPr>
        <w:t xml:space="preserve"> Cleaning</w:t>
      </w:r>
    </w:p>
    <w:p w14:paraId="43E797C6" w14:textId="6B8F856E" w:rsidR="00422B42" w:rsidRPr="00422B42" w:rsidRDefault="00422B42" w:rsidP="00422B42">
      <w:pPr>
        <w:spacing w:after="0" w:line="240" w:lineRule="auto"/>
        <w:rPr>
          <w:rFonts w:ascii="Arial" w:hAnsi="Arial"/>
        </w:rPr>
      </w:pPr>
    </w:p>
    <w:p w14:paraId="26B65947" w14:textId="77777777" w:rsidR="00422B42" w:rsidRPr="00422B42" w:rsidRDefault="00422B42" w:rsidP="00422B42">
      <w:pPr>
        <w:spacing w:after="0" w:line="240" w:lineRule="auto"/>
        <w:rPr>
          <w:rFonts w:ascii="Arial" w:hAnsi="Arial"/>
        </w:rPr>
      </w:pPr>
    </w:p>
    <w:p w14:paraId="2585E150" w14:textId="7158EFED" w:rsidR="00563D07" w:rsidRDefault="00563D07" w:rsidP="00422B42">
      <w:pPr>
        <w:spacing w:after="0" w:line="240" w:lineRule="auto"/>
        <w:rPr>
          <w:rFonts w:ascii="Arial" w:hAnsi="Arial"/>
        </w:rPr>
      </w:pPr>
      <w:r>
        <w:rPr>
          <w:rFonts w:ascii="Arial" w:hAnsi="Arial"/>
        </w:rPr>
        <w:t>Productronica 2021 is the platform for Teknek to unveil the impact of “Teknek 2.0 “on our business and products.</w:t>
      </w:r>
    </w:p>
    <w:p w14:paraId="54C0121D" w14:textId="711F4192" w:rsidR="00563D07" w:rsidRDefault="00563D07" w:rsidP="00422B42">
      <w:pPr>
        <w:spacing w:after="0" w:line="240" w:lineRule="auto"/>
        <w:rPr>
          <w:rFonts w:ascii="Arial" w:hAnsi="Arial"/>
        </w:rPr>
      </w:pPr>
      <w:r>
        <w:rPr>
          <w:rFonts w:ascii="Arial" w:hAnsi="Arial"/>
        </w:rPr>
        <w:t xml:space="preserve">Throughout its long experience, Teknek has been the innovation leader in the supply of contact cleaning systems. Our focus today remains on innovation but also on sustainability of our products and processes. </w:t>
      </w:r>
      <w:r w:rsidR="009D4360">
        <w:rPr>
          <w:rFonts w:ascii="Arial" w:hAnsi="Arial"/>
        </w:rPr>
        <w:t xml:space="preserve">Always a pioneer, Teknek is one of the first to adopt the OECD Sustainable Manufacturing Framework. </w:t>
      </w:r>
    </w:p>
    <w:p w14:paraId="03ABCE8A" w14:textId="77777777" w:rsidR="009D4360" w:rsidRDefault="009D4360" w:rsidP="00422B42">
      <w:pPr>
        <w:spacing w:after="0" w:line="240" w:lineRule="auto"/>
        <w:rPr>
          <w:rFonts w:ascii="Arial" w:hAnsi="Arial"/>
        </w:rPr>
      </w:pPr>
    </w:p>
    <w:p w14:paraId="46BB7F92" w14:textId="72FDAD4C" w:rsidR="00563D07" w:rsidRDefault="00563D07" w:rsidP="00422B42">
      <w:pPr>
        <w:spacing w:after="0" w:line="240" w:lineRule="auto"/>
        <w:rPr>
          <w:rFonts w:ascii="Arial" w:hAnsi="Arial"/>
        </w:rPr>
      </w:pPr>
      <w:r>
        <w:rPr>
          <w:rFonts w:ascii="Arial" w:hAnsi="Arial"/>
        </w:rPr>
        <w:t xml:space="preserve">The launch of our new hand roller products “Tek-HR 6/12” places sustainability and ergonomics at the </w:t>
      </w:r>
      <w:r w:rsidR="009D4360">
        <w:rPr>
          <w:rFonts w:ascii="Arial" w:hAnsi="Arial"/>
        </w:rPr>
        <w:t>heart of the design</w:t>
      </w:r>
      <w:r>
        <w:rPr>
          <w:rFonts w:ascii="Arial" w:hAnsi="Arial"/>
        </w:rPr>
        <w:t xml:space="preserve">. The unique handle </w:t>
      </w:r>
      <w:r w:rsidR="00B3590D">
        <w:rPr>
          <w:rFonts w:ascii="Arial" w:hAnsi="Arial"/>
        </w:rPr>
        <w:t xml:space="preserve">design </w:t>
      </w:r>
      <w:r>
        <w:rPr>
          <w:rFonts w:ascii="Arial" w:hAnsi="Arial"/>
        </w:rPr>
        <w:t xml:space="preserve">offers reduced operator fatigue and </w:t>
      </w:r>
      <w:r w:rsidR="00B3590D">
        <w:rPr>
          <w:rFonts w:ascii="Arial" w:hAnsi="Arial"/>
        </w:rPr>
        <w:t xml:space="preserve">is an </w:t>
      </w:r>
      <w:r>
        <w:rPr>
          <w:rFonts w:ascii="Arial" w:hAnsi="Arial"/>
        </w:rPr>
        <w:t xml:space="preserve">infinitely recyclable part, all with Teknek </w:t>
      </w:r>
      <w:r w:rsidR="0022171C">
        <w:rPr>
          <w:rFonts w:ascii="Arial" w:hAnsi="Arial"/>
        </w:rPr>
        <w:t>performance.</w:t>
      </w:r>
    </w:p>
    <w:p w14:paraId="09997249" w14:textId="5EC222C0" w:rsidR="0022171C" w:rsidRDefault="0022171C" w:rsidP="00422B42">
      <w:pPr>
        <w:spacing w:after="0" w:line="240" w:lineRule="auto"/>
        <w:rPr>
          <w:rFonts w:ascii="Arial" w:hAnsi="Arial"/>
        </w:rPr>
      </w:pPr>
    </w:p>
    <w:p w14:paraId="3746FA13" w14:textId="677F081D" w:rsidR="00D85FBF" w:rsidRDefault="001B5671" w:rsidP="00422B42">
      <w:pPr>
        <w:spacing w:after="0" w:line="240" w:lineRule="auto"/>
        <w:rPr>
          <w:rFonts w:ascii="Arial" w:hAnsi="Arial"/>
        </w:rPr>
      </w:pPr>
      <w:r>
        <w:rPr>
          <w:rFonts w:ascii="Arial" w:hAnsi="Arial"/>
        </w:rPr>
        <w:t xml:space="preserve">Teknek </w:t>
      </w:r>
      <w:r w:rsidR="0022171C">
        <w:rPr>
          <w:rFonts w:ascii="Arial" w:hAnsi="Arial"/>
        </w:rPr>
        <w:t xml:space="preserve">will also launch a new </w:t>
      </w:r>
      <w:r w:rsidR="00B3590D">
        <w:rPr>
          <w:rFonts w:ascii="Arial" w:hAnsi="Arial"/>
        </w:rPr>
        <w:t xml:space="preserve">PCB </w:t>
      </w:r>
      <w:r w:rsidR="0022171C">
        <w:rPr>
          <w:rFonts w:ascii="Arial" w:hAnsi="Arial"/>
        </w:rPr>
        <w:t xml:space="preserve">Board Cleaner for the SMT </w:t>
      </w:r>
      <w:r w:rsidR="00D9264F">
        <w:rPr>
          <w:rFonts w:ascii="Arial" w:hAnsi="Arial"/>
        </w:rPr>
        <w:t>industry</w:t>
      </w:r>
      <w:r w:rsidR="0022171C">
        <w:rPr>
          <w:rFonts w:ascii="Arial" w:hAnsi="Arial"/>
        </w:rPr>
        <w:t>.</w:t>
      </w:r>
      <w:r>
        <w:rPr>
          <w:rFonts w:ascii="Arial" w:hAnsi="Arial"/>
        </w:rPr>
        <w:t xml:space="preserve"> The Tek-BC-20 which debuted at NEPCON Shanghai this year</w:t>
      </w:r>
      <w:r w:rsidR="00D9264F">
        <w:rPr>
          <w:rFonts w:ascii="Arial" w:hAnsi="Arial"/>
        </w:rPr>
        <w:t xml:space="preserve"> </w:t>
      </w:r>
      <w:r w:rsidR="00B3590D">
        <w:rPr>
          <w:rFonts w:ascii="Arial" w:hAnsi="Arial"/>
        </w:rPr>
        <w:t xml:space="preserve">is now </w:t>
      </w:r>
      <w:r w:rsidR="00D9264F">
        <w:rPr>
          <w:rFonts w:ascii="Arial" w:hAnsi="Arial"/>
        </w:rPr>
        <w:t>widely accepted as the benchmark in bare board cleaning</w:t>
      </w:r>
      <w:r w:rsidR="00D85FBF">
        <w:rPr>
          <w:rFonts w:ascii="Arial" w:hAnsi="Arial"/>
        </w:rPr>
        <w:t xml:space="preserve"> and innovation</w:t>
      </w:r>
      <w:r w:rsidR="00D9264F">
        <w:rPr>
          <w:rFonts w:ascii="Arial" w:hAnsi="Arial"/>
        </w:rPr>
        <w:t xml:space="preserve">. </w:t>
      </w:r>
    </w:p>
    <w:p w14:paraId="58BBFD7C" w14:textId="023CD9BF" w:rsidR="0022171C" w:rsidRDefault="001B5671" w:rsidP="00422B42">
      <w:pPr>
        <w:spacing w:after="0" w:line="240" w:lineRule="auto"/>
        <w:rPr>
          <w:rFonts w:ascii="Arial" w:hAnsi="Arial"/>
        </w:rPr>
      </w:pPr>
      <w:r>
        <w:rPr>
          <w:rFonts w:ascii="Arial" w:hAnsi="Arial"/>
        </w:rPr>
        <w:t xml:space="preserve">Productronica </w:t>
      </w:r>
      <w:r w:rsidR="00D85FBF">
        <w:rPr>
          <w:rFonts w:ascii="Arial" w:hAnsi="Arial"/>
        </w:rPr>
        <w:t xml:space="preserve">2021 </w:t>
      </w:r>
      <w:r w:rsidR="00B3590D">
        <w:rPr>
          <w:rFonts w:ascii="Arial" w:hAnsi="Arial"/>
        </w:rPr>
        <w:t>has been</w:t>
      </w:r>
      <w:r>
        <w:rPr>
          <w:rFonts w:ascii="Arial" w:hAnsi="Arial"/>
        </w:rPr>
        <w:t xml:space="preserve"> selected for the European unveiling of the </w:t>
      </w:r>
      <w:r w:rsidR="00B3590D">
        <w:rPr>
          <w:rFonts w:ascii="Arial" w:hAnsi="Arial"/>
        </w:rPr>
        <w:t>“</w:t>
      </w:r>
      <w:r>
        <w:rPr>
          <w:rFonts w:ascii="Arial" w:hAnsi="Arial"/>
        </w:rPr>
        <w:t>future of bare board cleaning</w:t>
      </w:r>
      <w:r w:rsidR="00B3590D">
        <w:rPr>
          <w:rFonts w:ascii="Arial" w:hAnsi="Arial"/>
        </w:rPr>
        <w:t>”</w:t>
      </w:r>
      <w:r>
        <w:rPr>
          <w:rFonts w:ascii="Arial" w:hAnsi="Arial"/>
        </w:rPr>
        <w:t xml:space="preserve">. </w:t>
      </w:r>
    </w:p>
    <w:p w14:paraId="1979677F" w14:textId="61842377" w:rsidR="001B5671" w:rsidRDefault="001B5671" w:rsidP="00422B42">
      <w:pPr>
        <w:spacing w:after="0" w:line="240" w:lineRule="auto"/>
        <w:rPr>
          <w:rFonts w:ascii="Arial" w:hAnsi="Arial"/>
        </w:rPr>
      </w:pPr>
    </w:p>
    <w:p w14:paraId="25516C24" w14:textId="4135B5D7" w:rsidR="001B5671" w:rsidRDefault="001B5671" w:rsidP="00422B42">
      <w:pPr>
        <w:spacing w:after="0" w:line="240" w:lineRule="auto"/>
        <w:rPr>
          <w:rFonts w:ascii="Arial" w:hAnsi="Arial"/>
        </w:rPr>
      </w:pPr>
      <w:r>
        <w:rPr>
          <w:rFonts w:ascii="Arial" w:hAnsi="Arial"/>
        </w:rPr>
        <w:t xml:space="preserve">The influence of the Teknek 2.0 philosophy is clear to see </w:t>
      </w:r>
      <w:r w:rsidR="00B3590D">
        <w:rPr>
          <w:rFonts w:ascii="Arial" w:hAnsi="Arial"/>
        </w:rPr>
        <w:t>in</w:t>
      </w:r>
      <w:r>
        <w:rPr>
          <w:rFonts w:ascii="Arial" w:hAnsi="Arial"/>
        </w:rPr>
        <w:t xml:space="preserve"> th</w:t>
      </w:r>
      <w:r w:rsidR="00D9264F">
        <w:rPr>
          <w:rFonts w:ascii="Arial" w:hAnsi="Arial"/>
        </w:rPr>
        <w:t>e Tek-BC-20</w:t>
      </w:r>
      <w:r>
        <w:rPr>
          <w:rFonts w:ascii="Arial" w:hAnsi="Arial"/>
        </w:rPr>
        <w:t xml:space="preserve"> with patented technologies </w:t>
      </w:r>
      <w:r w:rsidR="00D9264F">
        <w:rPr>
          <w:rFonts w:ascii="Arial" w:hAnsi="Arial"/>
        </w:rPr>
        <w:t>throughout.</w:t>
      </w:r>
    </w:p>
    <w:p w14:paraId="75C47A06" w14:textId="0D8A2AF9" w:rsidR="001B5671" w:rsidRDefault="001B5671" w:rsidP="00422B42">
      <w:pPr>
        <w:spacing w:after="0" w:line="240" w:lineRule="auto"/>
        <w:rPr>
          <w:rFonts w:ascii="Arial" w:hAnsi="Arial"/>
        </w:rPr>
      </w:pPr>
    </w:p>
    <w:p w14:paraId="089F506D" w14:textId="583900C7" w:rsidR="001B5671" w:rsidRDefault="001B5671" w:rsidP="001B5671">
      <w:pPr>
        <w:pStyle w:val="ListParagraph"/>
        <w:numPr>
          <w:ilvl w:val="0"/>
          <w:numId w:val="3"/>
        </w:numPr>
        <w:spacing w:after="0" w:line="240" w:lineRule="auto"/>
        <w:rPr>
          <w:rFonts w:ascii="Arial" w:hAnsi="Arial"/>
        </w:rPr>
      </w:pPr>
      <w:r>
        <w:rPr>
          <w:rFonts w:ascii="Arial" w:hAnsi="Arial"/>
        </w:rPr>
        <w:t>Functional monitoring systems</w:t>
      </w:r>
    </w:p>
    <w:p w14:paraId="1DDFC59C" w14:textId="46527B58" w:rsidR="001B5671" w:rsidRDefault="002B22B6" w:rsidP="001B5671">
      <w:pPr>
        <w:pStyle w:val="ListParagraph"/>
        <w:numPr>
          <w:ilvl w:val="1"/>
          <w:numId w:val="3"/>
        </w:numPr>
        <w:spacing w:after="0" w:line="240" w:lineRule="auto"/>
        <w:rPr>
          <w:rFonts w:ascii="Arial" w:hAnsi="Arial"/>
        </w:rPr>
      </w:pPr>
      <w:r>
        <w:rPr>
          <w:rFonts w:ascii="Arial" w:hAnsi="Arial"/>
        </w:rPr>
        <w:t>Adhesives</w:t>
      </w:r>
    </w:p>
    <w:p w14:paraId="0827D113" w14:textId="58C80F21" w:rsidR="002B22B6" w:rsidRDefault="002B22B6" w:rsidP="001B5671">
      <w:pPr>
        <w:pStyle w:val="ListParagraph"/>
        <w:numPr>
          <w:ilvl w:val="1"/>
          <w:numId w:val="3"/>
        </w:numPr>
        <w:spacing w:after="0" w:line="240" w:lineRule="auto"/>
        <w:rPr>
          <w:rFonts w:ascii="Arial" w:hAnsi="Arial"/>
        </w:rPr>
      </w:pPr>
      <w:r>
        <w:rPr>
          <w:rFonts w:ascii="Arial" w:hAnsi="Arial"/>
        </w:rPr>
        <w:t>Rollers</w:t>
      </w:r>
    </w:p>
    <w:p w14:paraId="0DF93B29" w14:textId="11676320" w:rsidR="002B22B6" w:rsidRDefault="002B22B6" w:rsidP="001B5671">
      <w:pPr>
        <w:pStyle w:val="ListParagraph"/>
        <w:numPr>
          <w:ilvl w:val="1"/>
          <w:numId w:val="3"/>
        </w:numPr>
        <w:spacing w:after="0" w:line="240" w:lineRule="auto"/>
        <w:rPr>
          <w:rFonts w:ascii="Arial" w:hAnsi="Arial"/>
        </w:rPr>
      </w:pPr>
      <w:r>
        <w:rPr>
          <w:rFonts w:ascii="Arial" w:hAnsi="Arial"/>
        </w:rPr>
        <w:t>Motors</w:t>
      </w:r>
    </w:p>
    <w:p w14:paraId="7732F32D" w14:textId="27093903" w:rsidR="001B5671" w:rsidRDefault="00F568A2" w:rsidP="001B5671">
      <w:pPr>
        <w:pStyle w:val="ListParagraph"/>
        <w:numPr>
          <w:ilvl w:val="0"/>
          <w:numId w:val="3"/>
        </w:numPr>
        <w:spacing w:after="0" w:line="24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F396647" wp14:editId="230A67ED">
                <wp:simplePos x="0" y="0"/>
                <wp:positionH relativeFrom="column">
                  <wp:posOffset>3945890</wp:posOffset>
                </wp:positionH>
                <wp:positionV relativeFrom="paragraph">
                  <wp:posOffset>10160</wp:posOffset>
                </wp:positionV>
                <wp:extent cx="2638425" cy="2276475"/>
                <wp:effectExtent l="0" t="0" r="28575" b="28575"/>
                <wp:wrapNone/>
                <wp:docPr id="4" name="Flowchart: Alternate Process 4"/>
                <wp:cNvGraphicFramePr/>
                <a:graphic xmlns:a="http://schemas.openxmlformats.org/drawingml/2006/main">
                  <a:graphicData uri="http://schemas.microsoft.com/office/word/2010/wordprocessingShape">
                    <wps:wsp>
                      <wps:cNvSpPr/>
                      <wps:spPr>
                        <a:xfrm>
                          <a:off x="0" y="0"/>
                          <a:ext cx="2638425" cy="2276475"/>
                        </a:xfrm>
                        <a:prstGeom prst="flowChartAlternate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EB03BA" w14:textId="2F1203E0" w:rsidR="002B22B6" w:rsidRPr="002B22B6" w:rsidRDefault="00F25504" w:rsidP="002B22B6">
                            <w:pPr>
                              <w:spacing w:after="0" w:line="240" w:lineRule="auto"/>
                              <w:rPr>
                                <w:rFonts w:asciiTheme="majorHAnsi" w:eastAsiaTheme="majorEastAsia" w:hAnsiTheme="majorHAnsi" w:cstheme="majorBidi"/>
                                <w:iCs/>
                                <w:color w:val="FFFFFF" w:themeColor="background1"/>
                                <w:sz w:val="24"/>
                                <w:szCs w:val="28"/>
                              </w:rPr>
                            </w:pPr>
                            <w:r>
                              <w:rPr>
                                <w:rFonts w:asciiTheme="majorHAnsi" w:eastAsiaTheme="majorEastAsia" w:hAnsiTheme="majorHAnsi" w:cstheme="majorBidi"/>
                                <w:b/>
                                <w:iCs/>
                                <w:color w:val="4472C4" w:themeColor="accent1"/>
                                <w:sz w:val="24"/>
                                <w:szCs w:val="28"/>
                              </w:rPr>
                              <w:t xml:space="preserve">Hunter Paterson, Product Manager commented- </w:t>
                            </w:r>
                            <w:r w:rsidRPr="00AB278B">
                              <w:rPr>
                                <w:rFonts w:asciiTheme="majorHAnsi" w:eastAsiaTheme="majorEastAsia" w:hAnsiTheme="majorHAnsi" w:cstheme="majorBidi"/>
                                <w:bCs/>
                                <w:iCs/>
                                <w:color w:val="4472C4" w:themeColor="accent1"/>
                                <w:sz w:val="24"/>
                                <w:szCs w:val="28"/>
                              </w:rPr>
                              <w:t xml:space="preserve">The need to develop sustainable products and processes is responsibility for all </w:t>
                            </w:r>
                            <w:r w:rsidR="00AB278B" w:rsidRPr="00AB278B">
                              <w:rPr>
                                <w:rFonts w:asciiTheme="majorHAnsi" w:eastAsiaTheme="majorEastAsia" w:hAnsiTheme="majorHAnsi" w:cstheme="majorBidi"/>
                                <w:bCs/>
                                <w:iCs/>
                                <w:color w:val="4472C4" w:themeColor="accent1"/>
                                <w:sz w:val="24"/>
                                <w:szCs w:val="28"/>
                              </w:rPr>
                              <w:t xml:space="preserve">manufacturers around the world. The SMT industry can be at the forefront of this by working with companies </w:t>
                            </w:r>
                            <w:r w:rsidR="00CB1DE7">
                              <w:rPr>
                                <w:rFonts w:asciiTheme="majorHAnsi" w:eastAsiaTheme="majorEastAsia" w:hAnsiTheme="majorHAnsi" w:cstheme="majorBidi"/>
                                <w:bCs/>
                                <w:iCs/>
                                <w:color w:val="4472C4" w:themeColor="accent1"/>
                                <w:sz w:val="24"/>
                                <w:szCs w:val="28"/>
                              </w:rPr>
                              <w:t xml:space="preserve">like Teknek, </w:t>
                            </w:r>
                            <w:r w:rsidR="00AB278B" w:rsidRPr="00AB278B">
                              <w:rPr>
                                <w:rFonts w:asciiTheme="majorHAnsi" w:eastAsiaTheme="majorEastAsia" w:hAnsiTheme="majorHAnsi" w:cstheme="majorBidi"/>
                                <w:bCs/>
                                <w:iCs/>
                                <w:color w:val="4472C4" w:themeColor="accent1"/>
                                <w:sz w:val="24"/>
                                <w:szCs w:val="28"/>
                              </w:rPr>
                              <w:t>driving t</w:t>
                            </w:r>
                            <w:r w:rsidR="00CB1DE7">
                              <w:rPr>
                                <w:rFonts w:asciiTheme="majorHAnsi" w:eastAsiaTheme="majorEastAsia" w:hAnsiTheme="majorHAnsi" w:cstheme="majorBidi"/>
                                <w:bCs/>
                                <w:iCs/>
                                <w:color w:val="4472C4" w:themeColor="accent1"/>
                                <w:sz w:val="24"/>
                                <w:szCs w:val="28"/>
                              </w:rPr>
                              <w:t xml:space="preserve">he need for sustainability </w:t>
                            </w:r>
                            <w:r w:rsidR="006415D5">
                              <w:rPr>
                                <w:rFonts w:asciiTheme="majorHAnsi" w:eastAsiaTheme="majorEastAsia" w:hAnsiTheme="majorHAnsi" w:cstheme="majorBidi"/>
                                <w:bCs/>
                                <w:iCs/>
                                <w:color w:val="4472C4" w:themeColor="accent1"/>
                                <w:sz w:val="24"/>
                                <w:szCs w:val="28"/>
                              </w:rPr>
                              <w:t xml:space="preserve">and </w:t>
                            </w:r>
                            <w:r w:rsidR="00AB278B" w:rsidRPr="00AB278B">
                              <w:rPr>
                                <w:rFonts w:asciiTheme="majorHAnsi" w:eastAsiaTheme="majorEastAsia" w:hAnsiTheme="majorHAnsi" w:cstheme="majorBidi"/>
                                <w:bCs/>
                                <w:iCs/>
                                <w:color w:val="4472C4" w:themeColor="accent1"/>
                                <w:sz w:val="24"/>
                                <w:szCs w:val="28"/>
                              </w:rPr>
                              <w:t>innovative</w:t>
                            </w:r>
                            <w:r w:rsidR="006415D5">
                              <w:rPr>
                                <w:rFonts w:asciiTheme="majorHAnsi" w:eastAsiaTheme="majorEastAsia" w:hAnsiTheme="majorHAnsi" w:cstheme="majorBidi"/>
                                <w:bCs/>
                                <w:iCs/>
                                <w:color w:val="4472C4" w:themeColor="accent1"/>
                                <w:sz w:val="24"/>
                                <w:szCs w:val="28"/>
                              </w:rPr>
                              <w:t xml:space="preserve"> thinking.</w:t>
                            </w:r>
                            <w:r w:rsidR="00AB278B">
                              <w:rPr>
                                <w:rFonts w:asciiTheme="majorHAnsi" w:eastAsiaTheme="majorEastAsia" w:hAnsiTheme="majorHAnsi" w:cstheme="majorBidi"/>
                                <w:b/>
                                <w:iCs/>
                                <w:color w:val="4472C4" w:themeColor="accent1"/>
                                <w:sz w:val="24"/>
                                <w:szCs w:val="28"/>
                              </w:rPr>
                              <w:t xml:space="preserve"> </w:t>
                            </w:r>
                            <w:r>
                              <w:rPr>
                                <w:rFonts w:asciiTheme="majorHAnsi" w:eastAsiaTheme="majorEastAsia" w:hAnsiTheme="majorHAnsi" w:cstheme="majorBidi"/>
                                <w:b/>
                                <w:iCs/>
                                <w:color w:val="4472C4" w:themeColor="accent1"/>
                                <w:sz w:val="24"/>
                                <w:szCs w:val="28"/>
                              </w:rPr>
                              <w:t xml:space="preserve"> </w:t>
                            </w:r>
                            <w:r w:rsidR="00F568A2">
                              <w:rPr>
                                <w:rFonts w:asciiTheme="majorHAnsi" w:eastAsiaTheme="majorEastAsia" w:hAnsiTheme="majorHAnsi" w:cstheme="majorBidi"/>
                                <w:b/>
                                <w:iCs/>
                                <w:color w:val="4472C4" w:themeColor="accent1"/>
                                <w:sz w:val="24"/>
                                <w:szCs w:val="28"/>
                              </w:rPr>
                              <w:t>Stand: A3.332</w:t>
                            </w:r>
                          </w:p>
                          <w:p w14:paraId="637DA45D" w14:textId="740D49C2" w:rsidR="002B22B6" w:rsidRDefault="002B22B6" w:rsidP="002B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39664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left:0;text-align:left;margin-left:310.7pt;margin-top:.8pt;width:207.75pt;height:17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" fillcolor="#b4c6e7 [1300]" strokecolor="#1f3763 [1604]" strokeweight="1pt">
                <v:textbox>
                  <w:txbxContent>
                    <w:p w14:paraId="2AEB03BA" w14:textId="2F1203E0" w:rsidR="002B22B6" w:rsidRPr="002B22B6" w:rsidRDefault="00F25504" w:rsidP="002B22B6">
                      <w:pPr>
                        <w:spacing w:after="0" w:line="240" w:lineRule="auto"/>
                        <w:rPr>
                          <w:rFonts w:asciiTheme="majorHAnsi" w:eastAsiaTheme="majorEastAsia" w:hAnsiTheme="majorHAnsi" w:cstheme="majorBidi"/>
                          <w:iCs/>
                          <w:color w:val="FFFFFF" w:themeColor="background1"/>
                          <w:sz w:val="24"/>
                          <w:szCs w:val="28"/>
                        </w:rPr>
                      </w:pPr>
                      <w:r>
                        <w:rPr>
                          <w:rFonts w:asciiTheme="majorHAnsi" w:eastAsiaTheme="majorEastAsia" w:hAnsiTheme="majorHAnsi" w:cstheme="majorBidi"/>
                          <w:b/>
                          <w:iCs/>
                          <w:color w:val="4472C4" w:themeColor="accent1"/>
                          <w:sz w:val="24"/>
                          <w:szCs w:val="28"/>
                        </w:rPr>
                        <w:t xml:space="preserve">Hunter Paterson, Product Manager commented- </w:t>
                      </w:r>
                      <w:r w:rsidRPr="00AB278B">
                        <w:rPr>
                          <w:rFonts w:asciiTheme="majorHAnsi" w:eastAsiaTheme="majorEastAsia" w:hAnsiTheme="majorHAnsi" w:cstheme="majorBidi"/>
                          <w:bCs/>
                          <w:iCs/>
                          <w:color w:val="4472C4" w:themeColor="accent1"/>
                          <w:sz w:val="24"/>
                          <w:szCs w:val="28"/>
                        </w:rPr>
                        <w:t xml:space="preserve">The need to develop sustainable products and processes is responsibility for all </w:t>
                      </w:r>
                      <w:r w:rsidR="00AB278B" w:rsidRPr="00AB278B">
                        <w:rPr>
                          <w:rFonts w:asciiTheme="majorHAnsi" w:eastAsiaTheme="majorEastAsia" w:hAnsiTheme="majorHAnsi" w:cstheme="majorBidi"/>
                          <w:bCs/>
                          <w:iCs/>
                          <w:color w:val="4472C4" w:themeColor="accent1"/>
                          <w:sz w:val="24"/>
                          <w:szCs w:val="28"/>
                        </w:rPr>
                        <w:t xml:space="preserve">manufacturers around the world. The SMT industry can be at the forefront of this by working with companies </w:t>
                      </w:r>
                      <w:r w:rsidR="00CB1DE7">
                        <w:rPr>
                          <w:rFonts w:asciiTheme="majorHAnsi" w:eastAsiaTheme="majorEastAsia" w:hAnsiTheme="majorHAnsi" w:cstheme="majorBidi"/>
                          <w:bCs/>
                          <w:iCs/>
                          <w:color w:val="4472C4" w:themeColor="accent1"/>
                          <w:sz w:val="24"/>
                          <w:szCs w:val="28"/>
                        </w:rPr>
                        <w:t xml:space="preserve">like Teknek, </w:t>
                      </w:r>
                      <w:r w:rsidR="00AB278B" w:rsidRPr="00AB278B">
                        <w:rPr>
                          <w:rFonts w:asciiTheme="majorHAnsi" w:eastAsiaTheme="majorEastAsia" w:hAnsiTheme="majorHAnsi" w:cstheme="majorBidi"/>
                          <w:bCs/>
                          <w:iCs/>
                          <w:color w:val="4472C4" w:themeColor="accent1"/>
                          <w:sz w:val="24"/>
                          <w:szCs w:val="28"/>
                        </w:rPr>
                        <w:t>driving t</w:t>
                      </w:r>
                      <w:r w:rsidR="00CB1DE7">
                        <w:rPr>
                          <w:rFonts w:asciiTheme="majorHAnsi" w:eastAsiaTheme="majorEastAsia" w:hAnsiTheme="majorHAnsi" w:cstheme="majorBidi"/>
                          <w:bCs/>
                          <w:iCs/>
                          <w:color w:val="4472C4" w:themeColor="accent1"/>
                          <w:sz w:val="24"/>
                          <w:szCs w:val="28"/>
                        </w:rPr>
                        <w:t xml:space="preserve">he need for sustainability </w:t>
                      </w:r>
                      <w:r w:rsidR="006415D5">
                        <w:rPr>
                          <w:rFonts w:asciiTheme="majorHAnsi" w:eastAsiaTheme="majorEastAsia" w:hAnsiTheme="majorHAnsi" w:cstheme="majorBidi"/>
                          <w:bCs/>
                          <w:iCs/>
                          <w:color w:val="4472C4" w:themeColor="accent1"/>
                          <w:sz w:val="24"/>
                          <w:szCs w:val="28"/>
                        </w:rPr>
                        <w:t xml:space="preserve">and </w:t>
                      </w:r>
                      <w:r w:rsidR="00AB278B" w:rsidRPr="00AB278B">
                        <w:rPr>
                          <w:rFonts w:asciiTheme="majorHAnsi" w:eastAsiaTheme="majorEastAsia" w:hAnsiTheme="majorHAnsi" w:cstheme="majorBidi"/>
                          <w:bCs/>
                          <w:iCs/>
                          <w:color w:val="4472C4" w:themeColor="accent1"/>
                          <w:sz w:val="24"/>
                          <w:szCs w:val="28"/>
                        </w:rPr>
                        <w:t>innovative</w:t>
                      </w:r>
                      <w:r w:rsidR="006415D5">
                        <w:rPr>
                          <w:rFonts w:asciiTheme="majorHAnsi" w:eastAsiaTheme="majorEastAsia" w:hAnsiTheme="majorHAnsi" w:cstheme="majorBidi"/>
                          <w:bCs/>
                          <w:iCs/>
                          <w:color w:val="4472C4" w:themeColor="accent1"/>
                          <w:sz w:val="24"/>
                          <w:szCs w:val="28"/>
                        </w:rPr>
                        <w:t xml:space="preserve"> thinking.</w:t>
                      </w:r>
                      <w:r w:rsidR="00AB278B">
                        <w:rPr>
                          <w:rFonts w:asciiTheme="majorHAnsi" w:eastAsiaTheme="majorEastAsia" w:hAnsiTheme="majorHAnsi" w:cstheme="majorBidi"/>
                          <w:b/>
                          <w:iCs/>
                          <w:color w:val="4472C4" w:themeColor="accent1"/>
                          <w:sz w:val="24"/>
                          <w:szCs w:val="28"/>
                        </w:rPr>
                        <w:t xml:space="preserve"> </w:t>
                      </w:r>
                      <w:r>
                        <w:rPr>
                          <w:rFonts w:asciiTheme="majorHAnsi" w:eastAsiaTheme="majorEastAsia" w:hAnsiTheme="majorHAnsi" w:cstheme="majorBidi"/>
                          <w:b/>
                          <w:iCs/>
                          <w:color w:val="4472C4" w:themeColor="accent1"/>
                          <w:sz w:val="24"/>
                          <w:szCs w:val="28"/>
                        </w:rPr>
                        <w:t xml:space="preserve"> </w:t>
                      </w:r>
                      <w:r w:rsidR="00F568A2">
                        <w:rPr>
                          <w:rFonts w:asciiTheme="majorHAnsi" w:eastAsiaTheme="majorEastAsia" w:hAnsiTheme="majorHAnsi" w:cstheme="majorBidi"/>
                          <w:b/>
                          <w:iCs/>
                          <w:color w:val="4472C4" w:themeColor="accent1"/>
                          <w:sz w:val="24"/>
                          <w:szCs w:val="28"/>
                        </w:rPr>
                        <w:t>Stand: A3.332</w:t>
                      </w:r>
                    </w:p>
                    <w:p w14:paraId="637DA45D" w14:textId="740D49C2" w:rsidR="002B22B6" w:rsidRDefault="002B22B6" w:rsidP="002B22B6">
                      <w:pPr>
                        <w:jc w:val="center"/>
                      </w:pPr>
                    </w:p>
                  </w:txbxContent>
                </v:textbox>
              </v:shape>
            </w:pict>
          </mc:Fallback>
        </mc:AlternateContent>
      </w:r>
      <w:r w:rsidR="001B5671">
        <w:rPr>
          <w:rFonts w:ascii="Arial" w:hAnsi="Arial"/>
        </w:rPr>
        <w:t>Controlled load cleaning</w:t>
      </w:r>
    </w:p>
    <w:p w14:paraId="530ECD2E" w14:textId="41B710B8" w:rsidR="00563D07" w:rsidRPr="002B22B6" w:rsidRDefault="001B5671" w:rsidP="00135557">
      <w:pPr>
        <w:pStyle w:val="ListParagraph"/>
        <w:numPr>
          <w:ilvl w:val="0"/>
          <w:numId w:val="3"/>
        </w:numPr>
        <w:spacing w:after="0" w:line="240" w:lineRule="auto"/>
        <w:rPr>
          <w:rFonts w:ascii="Arial" w:hAnsi="Arial"/>
        </w:rPr>
      </w:pPr>
      <w:r w:rsidRPr="002B22B6">
        <w:rPr>
          <w:rFonts w:ascii="Arial" w:hAnsi="Arial"/>
        </w:rPr>
        <w:t>M2M &amp; machine to enterprise communications</w:t>
      </w:r>
    </w:p>
    <w:p w14:paraId="19EDB592" w14:textId="08EE2A88" w:rsidR="002B22B6" w:rsidRDefault="002B22B6" w:rsidP="002B22B6">
      <w:pPr>
        <w:spacing w:after="0" w:line="240" w:lineRule="auto"/>
      </w:pPr>
    </w:p>
    <w:p w14:paraId="5CDECD46" w14:textId="77777777" w:rsidR="00F568A2" w:rsidRDefault="00F568A2" w:rsidP="00510EF8">
      <w:pPr>
        <w:rPr>
          <w:color w:val="00B0F0"/>
        </w:rPr>
      </w:pPr>
    </w:p>
    <w:p w14:paraId="44BDF8FF" w14:textId="77777777" w:rsidR="00F568A2" w:rsidRDefault="00F568A2" w:rsidP="00510EF8">
      <w:pPr>
        <w:rPr>
          <w:color w:val="00B0F0"/>
        </w:rPr>
      </w:pPr>
    </w:p>
    <w:p w14:paraId="5376948B" w14:textId="77777777" w:rsidR="00F568A2" w:rsidRDefault="00F568A2" w:rsidP="00510EF8">
      <w:pPr>
        <w:rPr>
          <w:color w:val="00B0F0"/>
        </w:rPr>
      </w:pPr>
    </w:p>
    <w:p w14:paraId="7479EB11" w14:textId="77777777" w:rsidR="00F568A2" w:rsidRDefault="00F568A2" w:rsidP="00510EF8">
      <w:pPr>
        <w:rPr>
          <w:color w:val="00B0F0"/>
        </w:rPr>
      </w:pPr>
    </w:p>
    <w:p w14:paraId="0A40344C" w14:textId="77777777" w:rsidR="00F568A2" w:rsidRDefault="00F568A2" w:rsidP="00510EF8">
      <w:pPr>
        <w:rPr>
          <w:color w:val="00B0F0"/>
        </w:rPr>
      </w:pPr>
    </w:p>
    <w:p w14:paraId="4793CF4F" w14:textId="77777777" w:rsidR="00F568A2" w:rsidRDefault="00F568A2" w:rsidP="00510EF8">
      <w:pPr>
        <w:rPr>
          <w:color w:val="00B0F0"/>
        </w:rPr>
      </w:pPr>
    </w:p>
    <w:p w14:paraId="616B8B07" w14:textId="4A481E6C" w:rsidR="003D767B" w:rsidRDefault="002B22B6" w:rsidP="00510EF8">
      <w:r>
        <w:rPr>
          <w:color w:val="00B0F0"/>
        </w:rPr>
        <w:t>w</w:t>
      </w:r>
      <w:r w:rsidR="003D767B" w:rsidRPr="003D767B">
        <w:rPr>
          <w:color w:val="00B0F0"/>
        </w:rPr>
        <w:t>ww.teknek.com</w:t>
      </w:r>
    </w:p>
    <w:sectPr w:rsidR="003D767B" w:rsidSect="005F7DF5">
      <w:headerReference w:type="default" r:id="rId7"/>
      <w:headerReference w:type="first" r:id="rId8"/>
      <w:pgSz w:w="11907" w:h="16840" w:code="9"/>
      <w:pgMar w:top="2285" w:right="851" w:bottom="1418"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C865" w14:textId="77777777" w:rsidR="001B6D2E" w:rsidRDefault="001B6D2E">
      <w:r>
        <w:separator/>
      </w:r>
    </w:p>
  </w:endnote>
  <w:endnote w:type="continuationSeparator" w:id="0">
    <w:p w14:paraId="40F04578" w14:textId="77777777" w:rsidR="001B6D2E" w:rsidRDefault="001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62942" w14:textId="77777777" w:rsidR="001B6D2E" w:rsidRDefault="001B6D2E">
      <w:r>
        <w:separator/>
      </w:r>
    </w:p>
  </w:footnote>
  <w:footnote w:type="continuationSeparator" w:id="0">
    <w:p w14:paraId="75AD97FA" w14:textId="77777777" w:rsidR="001B6D2E" w:rsidRDefault="001B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2707" w14:textId="65D01675" w:rsidR="00957BA9" w:rsidRDefault="003D767B" w:rsidP="006C5C7E">
    <w:pPr>
      <w:pStyle w:val="Header"/>
      <w:ind w:right="-1625"/>
      <w:jc w:val="center"/>
    </w:pPr>
    <w:r>
      <w:rPr>
        <w:noProof/>
        <w:lang w:eastAsia="en-GB"/>
      </w:rPr>
      <w:drawing>
        <wp:anchor distT="0" distB="0" distL="114300" distR="114300" simplePos="0" relativeHeight="251658240" behindDoc="0" locked="0" layoutInCell="1" allowOverlap="1" wp14:anchorId="2C834AF7" wp14:editId="2C3419D7">
          <wp:simplePos x="0" y="0"/>
          <wp:positionH relativeFrom="column">
            <wp:posOffset>5665470</wp:posOffset>
          </wp:positionH>
          <wp:positionV relativeFrom="paragraph">
            <wp:posOffset>62230</wp:posOffset>
          </wp:positionV>
          <wp:extent cx="1238885"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BA9">
      <w:t xml:space="preserve">                                               </w:t>
    </w:r>
  </w:p>
  <w:p w14:paraId="0D94EAA6" w14:textId="77777777" w:rsidR="00957BA9" w:rsidRPr="006C5C7E" w:rsidRDefault="00957BA9" w:rsidP="006C5C7E">
    <w:pPr>
      <w:pStyle w:val="Header"/>
      <w:ind w:right="-162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B359" w14:textId="40651C56" w:rsidR="00957BA9" w:rsidRDefault="003D767B" w:rsidP="00485B7F">
    <w:pPr>
      <w:pStyle w:val="Header"/>
      <w:ind w:right="-1625"/>
      <w:jc w:val="center"/>
    </w:pPr>
    <w:r>
      <w:rPr>
        <w:noProof/>
        <w:lang w:eastAsia="en-GB"/>
      </w:rPr>
      <w:drawing>
        <wp:anchor distT="0" distB="0" distL="114300" distR="114300" simplePos="0" relativeHeight="251657216" behindDoc="0" locked="0" layoutInCell="1" allowOverlap="1" wp14:anchorId="43DF9F33" wp14:editId="42D354B3">
          <wp:simplePos x="0" y="0"/>
          <wp:positionH relativeFrom="column">
            <wp:posOffset>5715000</wp:posOffset>
          </wp:positionH>
          <wp:positionV relativeFrom="paragraph">
            <wp:posOffset>62230</wp:posOffset>
          </wp:positionV>
          <wp:extent cx="123888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BA9">
      <w:t xml:space="preserve">                                               </w:t>
    </w:r>
  </w:p>
  <w:p w14:paraId="525329AF" w14:textId="77777777" w:rsidR="00957BA9" w:rsidRPr="00485B7F" w:rsidRDefault="00957BA9" w:rsidP="0048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5043"/>
    <w:multiLevelType w:val="hybridMultilevel"/>
    <w:tmpl w:val="DBC80D3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619C7AC1"/>
    <w:multiLevelType w:val="hybridMultilevel"/>
    <w:tmpl w:val="FD729A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D3D55"/>
    <w:multiLevelType w:val="hybridMultilevel"/>
    <w:tmpl w:val="B3AA17C4"/>
    <w:lvl w:ilvl="0" w:tplc="6E6A49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7B"/>
    <w:rsid w:val="000923C8"/>
    <w:rsid w:val="000D2A3C"/>
    <w:rsid w:val="00130453"/>
    <w:rsid w:val="00135CF9"/>
    <w:rsid w:val="0014567A"/>
    <w:rsid w:val="001B0F25"/>
    <w:rsid w:val="001B5671"/>
    <w:rsid w:val="001B6D2E"/>
    <w:rsid w:val="001E0760"/>
    <w:rsid w:val="0022171C"/>
    <w:rsid w:val="00253103"/>
    <w:rsid w:val="00274366"/>
    <w:rsid w:val="00294B77"/>
    <w:rsid w:val="002B22B6"/>
    <w:rsid w:val="00300043"/>
    <w:rsid w:val="003C7BBC"/>
    <w:rsid w:val="003D767B"/>
    <w:rsid w:val="00403C6C"/>
    <w:rsid w:val="00422B42"/>
    <w:rsid w:val="00485B7F"/>
    <w:rsid w:val="0049155F"/>
    <w:rsid w:val="004D06E9"/>
    <w:rsid w:val="004E5278"/>
    <w:rsid w:val="00510EF8"/>
    <w:rsid w:val="00563D07"/>
    <w:rsid w:val="005C7617"/>
    <w:rsid w:val="005F7DF5"/>
    <w:rsid w:val="00616870"/>
    <w:rsid w:val="00625A44"/>
    <w:rsid w:val="006415D5"/>
    <w:rsid w:val="00665535"/>
    <w:rsid w:val="00673593"/>
    <w:rsid w:val="006802F2"/>
    <w:rsid w:val="006C5C7E"/>
    <w:rsid w:val="00741BD5"/>
    <w:rsid w:val="00747372"/>
    <w:rsid w:val="0076678F"/>
    <w:rsid w:val="00771754"/>
    <w:rsid w:val="00796189"/>
    <w:rsid w:val="007C22FF"/>
    <w:rsid w:val="007C47B8"/>
    <w:rsid w:val="007E6E63"/>
    <w:rsid w:val="00863265"/>
    <w:rsid w:val="00895EF0"/>
    <w:rsid w:val="008A1C69"/>
    <w:rsid w:val="00957BA9"/>
    <w:rsid w:val="00957E1F"/>
    <w:rsid w:val="009602A9"/>
    <w:rsid w:val="009D4360"/>
    <w:rsid w:val="00A37F4B"/>
    <w:rsid w:val="00A73074"/>
    <w:rsid w:val="00AB278B"/>
    <w:rsid w:val="00AC2A0F"/>
    <w:rsid w:val="00AD53DE"/>
    <w:rsid w:val="00B11874"/>
    <w:rsid w:val="00B13925"/>
    <w:rsid w:val="00B3590D"/>
    <w:rsid w:val="00B620C6"/>
    <w:rsid w:val="00B7721A"/>
    <w:rsid w:val="00B857A3"/>
    <w:rsid w:val="00C33C01"/>
    <w:rsid w:val="00CB1DE7"/>
    <w:rsid w:val="00CE70BB"/>
    <w:rsid w:val="00CF03ED"/>
    <w:rsid w:val="00D217D0"/>
    <w:rsid w:val="00D25309"/>
    <w:rsid w:val="00D8559F"/>
    <w:rsid w:val="00D85FBF"/>
    <w:rsid w:val="00D9264F"/>
    <w:rsid w:val="00DB40D0"/>
    <w:rsid w:val="00E047D6"/>
    <w:rsid w:val="00E254F5"/>
    <w:rsid w:val="00E4744C"/>
    <w:rsid w:val="00E61637"/>
    <w:rsid w:val="00E72C45"/>
    <w:rsid w:val="00EB7BFC"/>
    <w:rsid w:val="00EC6807"/>
    <w:rsid w:val="00F23D83"/>
    <w:rsid w:val="00F25504"/>
    <w:rsid w:val="00F37056"/>
    <w:rsid w:val="00F41710"/>
    <w:rsid w:val="00F568A2"/>
    <w:rsid w:val="00F61DC6"/>
    <w:rsid w:val="00F676A8"/>
    <w:rsid w:val="00F8740F"/>
    <w:rsid w:val="00FF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C0FBF"/>
  <w15:chartTrackingRefBased/>
  <w15:docId w15:val="{E79F7BD2-F6B4-417D-A9D1-B501DCEA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67B"/>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nekReportText">
    <w:name w:val="Teknek Report Text"/>
    <w:rsid w:val="00673593"/>
    <w:rPr>
      <w:rFonts w:ascii="Arial" w:hAnsi="Arial"/>
      <w:sz w:val="16"/>
      <w:szCs w:val="24"/>
      <w:lang w:eastAsia="en-US"/>
    </w:rPr>
  </w:style>
  <w:style w:type="paragraph" w:customStyle="1" w:styleId="TeknekReportHeading">
    <w:name w:val="Teknek Report Heading"/>
    <w:rsid w:val="0014567A"/>
    <w:rPr>
      <w:rFonts w:ascii="Arial" w:hAnsi="Arial"/>
      <w:b/>
      <w:sz w:val="48"/>
      <w:szCs w:val="24"/>
      <w:lang w:eastAsia="en-US"/>
    </w:rPr>
  </w:style>
  <w:style w:type="paragraph" w:customStyle="1" w:styleId="TeknekReportSub-Heading">
    <w:name w:val="Teknek Report Sub-Heading"/>
    <w:rsid w:val="00747372"/>
    <w:rPr>
      <w:rFonts w:ascii="Arial" w:hAnsi="Arial"/>
      <w:color w:val="000064"/>
      <w:sz w:val="24"/>
      <w:szCs w:val="24"/>
      <w:lang w:eastAsia="en-US"/>
    </w:rPr>
  </w:style>
  <w:style w:type="paragraph" w:styleId="Header">
    <w:name w:val="header"/>
    <w:basedOn w:val="Normal"/>
    <w:rsid w:val="00747372"/>
    <w:pPr>
      <w:tabs>
        <w:tab w:val="center" w:pos="4320"/>
        <w:tab w:val="right" w:pos="8640"/>
      </w:tabs>
    </w:pPr>
  </w:style>
  <w:style w:type="paragraph" w:styleId="Footer">
    <w:name w:val="footer"/>
    <w:basedOn w:val="Normal"/>
    <w:rsid w:val="00747372"/>
    <w:pPr>
      <w:tabs>
        <w:tab w:val="center" w:pos="4320"/>
        <w:tab w:val="right" w:pos="8640"/>
      </w:tabs>
    </w:pPr>
  </w:style>
  <w:style w:type="paragraph" w:customStyle="1" w:styleId="TeknekLetter">
    <w:name w:val="Teknek Letter"/>
    <w:rsid w:val="00957E1F"/>
    <w:rPr>
      <w:rFonts w:ascii="Arial" w:hAnsi="Arial"/>
      <w:sz w:val="16"/>
      <w:szCs w:val="24"/>
      <w:lang w:eastAsia="en-US"/>
    </w:rPr>
  </w:style>
  <w:style w:type="table" w:styleId="TableGrid">
    <w:name w:val="Table Grid"/>
    <w:basedOn w:val="TableNormal"/>
    <w:rsid w:val="00CF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155F"/>
    <w:rPr>
      <w:rFonts w:ascii="Tahoma" w:hAnsi="Tahoma" w:cs="Tahoma"/>
      <w:sz w:val="16"/>
      <w:szCs w:val="16"/>
    </w:rPr>
  </w:style>
  <w:style w:type="paragraph" w:styleId="ListParagraph">
    <w:name w:val="List Paragraph"/>
    <w:basedOn w:val="Normal"/>
    <w:uiPriority w:val="34"/>
    <w:qFormat/>
    <w:rsid w:val="003D7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49461">
      <w:bodyDiv w:val="1"/>
      <w:marLeft w:val="0"/>
      <w:marRight w:val="0"/>
      <w:marTop w:val="0"/>
      <w:marBottom w:val="0"/>
      <w:divBdr>
        <w:top w:val="none" w:sz="0" w:space="0" w:color="auto"/>
        <w:left w:val="none" w:sz="0" w:space="0" w:color="auto"/>
        <w:bottom w:val="none" w:sz="0" w:space="0" w:color="auto"/>
        <w:right w:val="none" w:sz="0" w:space="0" w:color="auto"/>
      </w:divBdr>
    </w:div>
    <w:div w:id="12442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rP\Documents\Templates\Teknek%20Documents\Teknek%20Logo%20IT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Teknek Logo ITW.dot</Template>
  <TotalTime>1</TotalTime>
  <Pages>1</Pages>
  <Words>201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Teknek Group</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Hunter Paterson</dc:creator>
  <cp:keywords/>
  <cp:lastModifiedBy>Paterson, Hunter</cp:lastModifiedBy>
  <cp:revision>2</cp:revision>
  <cp:lastPrinted>2021-09-23T10:18:00Z</cp:lastPrinted>
  <dcterms:created xsi:type="dcterms:W3CDTF">2021-10-06T11:00:00Z</dcterms:created>
  <dcterms:modified xsi:type="dcterms:W3CDTF">2021-10-06T11:00:00Z</dcterms:modified>
</cp:coreProperties>
</file>