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726" w:rsidRPr="00A87726" w:rsidRDefault="00A87726" w:rsidP="00A87726">
      <w:pPr>
        <w:spacing w:line="360" w:lineRule="auto"/>
        <w:rPr>
          <w:rFonts w:ascii="Arial" w:hAnsi="Arial" w:cs="Arial"/>
          <w:b/>
          <w:sz w:val="24"/>
          <w:lang w:val="en-GB"/>
        </w:rPr>
      </w:pPr>
      <w:bookmarkStart w:id="0" w:name="_GoBack"/>
      <w:r w:rsidRPr="00A87726">
        <w:rPr>
          <w:rFonts w:ascii="Arial" w:hAnsi="Arial" w:cs="Arial"/>
          <w:b/>
          <w:sz w:val="24"/>
          <w:lang w:val="en-GB"/>
        </w:rPr>
        <w:t>New camera: Printed material and error detection</w:t>
      </w:r>
    </w:p>
    <w:bookmarkEnd w:id="0"/>
    <w:p w:rsidR="00A87726" w:rsidRPr="00A87726" w:rsidRDefault="00A87726" w:rsidP="00A87726">
      <w:pPr>
        <w:spacing w:line="360" w:lineRule="auto"/>
        <w:rPr>
          <w:rFonts w:ascii="Arial" w:hAnsi="Arial" w:cs="Arial"/>
          <w:lang w:val="en-GB"/>
        </w:rPr>
      </w:pPr>
      <w:r w:rsidRPr="00A87726">
        <w:rPr>
          <w:rFonts w:ascii="Arial" w:hAnsi="Arial" w:cs="Arial"/>
          <w:lang w:val="en-GB"/>
        </w:rPr>
        <w:t xml:space="preserve">The cutting system should be equipped with a camera recognition system for cutting printed materials. At this year's </w:t>
      </w:r>
      <w:proofErr w:type="spellStart"/>
      <w:r>
        <w:rPr>
          <w:rFonts w:ascii="Arial" w:hAnsi="Arial" w:cs="Arial"/>
          <w:lang w:val="en-GB"/>
        </w:rPr>
        <w:t>p</w:t>
      </w:r>
      <w:r w:rsidRPr="00A87726">
        <w:rPr>
          <w:rFonts w:ascii="Arial" w:hAnsi="Arial" w:cs="Arial"/>
          <w:lang w:val="en-GB"/>
        </w:rPr>
        <w:t>roductronica</w:t>
      </w:r>
      <w:proofErr w:type="spellEnd"/>
      <w:r w:rsidRPr="00A87726">
        <w:rPr>
          <w:rFonts w:ascii="Arial" w:hAnsi="Arial" w:cs="Arial"/>
          <w:lang w:val="en-GB"/>
        </w:rPr>
        <w:t xml:space="preserve"> in Munich, eurolaser is presenting a new camera system for the efficient and precise processing of printed materials. The new technology increases process speed and expands processing options.</w:t>
      </w:r>
    </w:p>
    <w:p w:rsidR="00A87726" w:rsidRDefault="00A87726" w:rsidP="00A87726">
      <w:pPr>
        <w:spacing w:line="360" w:lineRule="auto"/>
        <w:rPr>
          <w:rFonts w:ascii="Arial" w:hAnsi="Arial" w:cs="Arial"/>
          <w:lang w:val="en-GB"/>
        </w:rPr>
      </w:pPr>
      <w:r w:rsidRPr="00A87726">
        <w:rPr>
          <w:rFonts w:ascii="Arial" w:hAnsi="Arial" w:cs="Arial"/>
          <w:lang w:val="en-GB"/>
        </w:rPr>
        <w:t>Using reference points, the optical recognition system allows printed materials to be cut out precisely along the print contour. The new camera technology significantly reduces the time required to read the register marks. The entire working area is quickly scanned using a surface scan, thereby optimising the process time. This process also extends the range of possible applications. For example, contours on materials can be recognised, whereupon suitable cutting data is created under software control. Depending on the application, it is also possible to recognise missing parts. Pattern matching is also possible. Material patterns are recognised so that the positioning of the cutting data takes the pattern into account. Useful functions that save time and money in further processing.</w:t>
      </w:r>
    </w:p>
    <w:p w:rsidR="00A87726" w:rsidRDefault="00A87726" w:rsidP="00A87726">
      <w:pPr>
        <w:spacing w:line="360" w:lineRule="auto"/>
        <w:rPr>
          <w:rFonts w:ascii="Arial" w:hAnsi="Arial" w:cs="Arial"/>
          <w:b/>
          <w:bCs/>
          <w:color w:val="000000"/>
          <w:lang w:val="en-GB"/>
        </w:rPr>
      </w:pPr>
      <w:r>
        <w:rPr>
          <w:rFonts w:ascii="Arial" w:hAnsi="Arial" w:cs="Arial"/>
          <w:b/>
          <w:bCs/>
          <w:color w:val="000000"/>
          <w:lang w:val="en-GB"/>
        </w:rPr>
        <w:br w:type="page"/>
      </w:r>
    </w:p>
    <w:p w:rsidR="00A87726" w:rsidRPr="00A87726" w:rsidRDefault="00A87726" w:rsidP="00A87726">
      <w:pPr>
        <w:spacing w:line="360" w:lineRule="auto"/>
        <w:rPr>
          <w:rFonts w:ascii="Arial" w:hAnsi="Arial" w:cs="Arial"/>
          <w:b/>
          <w:bCs/>
          <w:color w:val="000000"/>
          <w:lang w:val="en-GB"/>
        </w:rPr>
      </w:pPr>
      <w:r w:rsidRPr="00A87726">
        <w:rPr>
          <w:rFonts w:ascii="Arial" w:hAnsi="Arial" w:cs="Arial"/>
          <w:b/>
          <w:bCs/>
          <w:color w:val="000000"/>
          <w:lang w:val="en-GB"/>
        </w:rPr>
        <w:lastRenderedPageBreak/>
        <w:t xml:space="preserve">About eurolaser </w:t>
      </w:r>
    </w:p>
    <w:p w:rsidR="00A87726" w:rsidRDefault="00A87726" w:rsidP="00A87726">
      <w:pPr>
        <w:spacing w:line="360" w:lineRule="auto"/>
        <w:rPr>
          <w:rFonts w:ascii="Arial" w:hAnsi="Arial" w:cs="Arial"/>
          <w:lang w:val="en-GB"/>
        </w:rPr>
      </w:pPr>
      <w:r w:rsidRPr="00A87726">
        <w:rPr>
          <w:rFonts w:ascii="Arial" w:hAnsi="Arial" w:cs="Arial"/>
          <w:lang w:val="en-GB"/>
        </w:rPr>
        <w:t>eurolaser is one of the world's leading manufacturers of laser machines for cutting, engraving and marking non-metals. From consultation and sampling of the material to be used to user training and worldwide service, eurolaser offers its customers comprehensive support. Perfect service from a single source.</w:t>
      </w:r>
    </w:p>
    <w:p w:rsidR="00A87726" w:rsidRDefault="00A87726" w:rsidP="00A87726">
      <w:pPr>
        <w:spacing w:line="360" w:lineRule="auto"/>
        <w:rPr>
          <w:rFonts w:ascii="Arial" w:hAnsi="Arial" w:cs="Arial"/>
          <w:lang w:val="en-GB"/>
        </w:rPr>
      </w:pPr>
    </w:p>
    <w:p w:rsidR="00A87726" w:rsidRPr="00A87726" w:rsidRDefault="00F9693D" w:rsidP="00A87726">
      <w:pPr>
        <w:spacing w:before="240" w:after="0"/>
        <w:jc w:val="both"/>
        <w:rPr>
          <w:rFonts w:ascii="Arial" w:hAnsi="Arial" w:cs="Arial"/>
          <w:lang w:val="en-GB"/>
        </w:rPr>
      </w:pPr>
      <w:hyperlink r:id="rId6" w:history="1">
        <w:r w:rsidR="00A87726" w:rsidRPr="00A87726">
          <w:rPr>
            <w:rStyle w:val="Hyperlink"/>
            <w:rFonts w:ascii="Arial" w:hAnsi="Arial" w:cs="Arial"/>
            <w:lang w:val="en-GB"/>
          </w:rPr>
          <w:t>www.eurolaser.com</w:t>
        </w:r>
      </w:hyperlink>
    </w:p>
    <w:p w:rsidR="00A87726" w:rsidRPr="00A87726" w:rsidRDefault="00F9693D" w:rsidP="00A87726">
      <w:pPr>
        <w:spacing w:before="240" w:after="0"/>
        <w:jc w:val="both"/>
        <w:rPr>
          <w:rFonts w:ascii="Arial" w:hAnsi="Arial" w:cs="Arial"/>
          <w:lang w:val="en-GB"/>
        </w:rPr>
      </w:pPr>
      <w:hyperlink r:id="rId7" w:history="1">
        <w:r w:rsidR="00A87726" w:rsidRPr="00A87726">
          <w:rPr>
            <w:rStyle w:val="Hyperlink"/>
            <w:rFonts w:ascii="Arial" w:hAnsi="Arial" w:cs="Arial"/>
            <w:lang w:val="en-GB"/>
          </w:rPr>
          <w:t>www.eurolaser.tv</w:t>
        </w:r>
      </w:hyperlink>
      <w:r w:rsidR="00A87726" w:rsidRPr="00A87726">
        <w:rPr>
          <w:rFonts w:ascii="Arial" w:hAnsi="Arial" w:cs="Arial"/>
          <w:lang w:val="en-GB"/>
        </w:rPr>
        <w:t xml:space="preserve"> </w:t>
      </w:r>
    </w:p>
    <w:p w:rsidR="00A87726" w:rsidRPr="00A87726" w:rsidRDefault="00A87726" w:rsidP="00A87726">
      <w:pPr>
        <w:spacing w:line="360" w:lineRule="auto"/>
        <w:rPr>
          <w:rFonts w:ascii="Arial" w:hAnsi="Arial" w:cs="Arial"/>
          <w:lang w:val="en-GB"/>
        </w:rPr>
      </w:pPr>
    </w:p>
    <w:sectPr w:rsidR="00A87726" w:rsidRPr="00A8772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726" w:rsidRDefault="00A87726" w:rsidP="00A87726">
      <w:pPr>
        <w:spacing w:after="0" w:line="240" w:lineRule="auto"/>
      </w:pPr>
      <w:r>
        <w:separator/>
      </w:r>
    </w:p>
  </w:endnote>
  <w:endnote w:type="continuationSeparator" w:id="0">
    <w:p w:rsidR="00A87726" w:rsidRDefault="00A87726" w:rsidP="00A87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726" w:rsidRDefault="00A87726" w:rsidP="00A87726">
      <w:pPr>
        <w:spacing w:after="0" w:line="240" w:lineRule="auto"/>
      </w:pPr>
      <w:r>
        <w:separator/>
      </w:r>
    </w:p>
  </w:footnote>
  <w:footnote w:type="continuationSeparator" w:id="0">
    <w:p w:rsidR="00A87726" w:rsidRDefault="00A87726" w:rsidP="00A87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726" w:rsidRPr="00810F1F" w:rsidRDefault="00A87726" w:rsidP="00A87726">
    <w:pPr>
      <w:pStyle w:val="berschrift4"/>
      <w:rPr>
        <w:i/>
        <w:sz w:val="22"/>
        <w:szCs w:val="22"/>
      </w:rPr>
    </w:pPr>
    <w:r>
      <w:rPr>
        <w:noProof/>
      </w:rPr>
      <w:drawing>
        <wp:anchor distT="0" distB="0" distL="114300" distR="114300" simplePos="0" relativeHeight="251659264" behindDoc="1" locked="0" layoutInCell="1" allowOverlap="1">
          <wp:simplePos x="0" y="0"/>
          <wp:positionH relativeFrom="column">
            <wp:posOffset>4394835</wp:posOffset>
          </wp:positionH>
          <wp:positionV relativeFrom="paragraph">
            <wp:posOffset>-146050</wp:posOffset>
          </wp:positionV>
          <wp:extent cx="1876425" cy="309245"/>
          <wp:effectExtent l="0" t="0" r="9525" b="0"/>
          <wp:wrapTight wrapText="bothSides">
            <wp:wrapPolygon edited="0">
              <wp:start x="9868" y="0"/>
              <wp:lineTo x="0" y="2661"/>
              <wp:lineTo x="0" y="19959"/>
              <wp:lineTo x="12280" y="19959"/>
              <wp:lineTo x="13157" y="19959"/>
              <wp:lineTo x="21490" y="19959"/>
              <wp:lineTo x="21490" y="2661"/>
              <wp:lineTo x="11403" y="0"/>
              <wp:lineTo x="9868"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309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0F1F">
      <w:rPr>
        <w:sz w:val="22"/>
        <w:szCs w:val="22"/>
      </w:rPr>
      <w:t>Pressemitteilung</w:t>
    </w:r>
  </w:p>
  <w:p w:rsidR="00A87726" w:rsidRPr="00810F1F" w:rsidRDefault="00A87726" w:rsidP="00A87726">
    <w:pPr>
      <w:pStyle w:val="Kopfzeile"/>
      <w:rPr>
        <w:rFonts w:ascii="Arial" w:hAnsi="Arial" w:cs="Arial"/>
      </w:rPr>
    </w:pPr>
  </w:p>
  <w:p w:rsidR="00A87726" w:rsidRPr="00810F1F" w:rsidRDefault="00A87726" w:rsidP="00A87726">
    <w:pPr>
      <w:tabs>
        <w:tab w:val="left" w:pos="5670"/>
        <w:tab w:val="left" w:pos="5954"/>
        <w:tab w:val="left" w:pos="6521"/>
      </w:tabs>
      <w:contextualSpacing/>
      <w:rPr>
        <w:rFonts w:ascii="Arial" w:hAnsi="Arial" w:cs="Arial"/>
      </w:rPr>
    </w:pPr>
    <w:r w:rsidRPr="00810F1F">
      <w:rPr>
        <w:rFonts w:ascii="Arial" w:hAnsi="Arial" w:cs="Arial"/>
        <w:b/>
      </w:rPr>
      <w:t>Herausgeber / Adresse:</w:t>
    </w:r>
    <w:r w:rsidRPr="00810F1F">
      <w:rPr>
        <w:rFonts w:ascii="Arial" w:hAnsi="Arial" w:cs="Arial"/>
      </w:rPr>
      <w:tab/>
    </w:r>
    <w:r w:rsidRPr="00810F1F">
      <w:rPr>
        <w:rFonts w:ascii="Arial" w:hAnsi="Arial" w:cs="Arial"/>
      </w:rPr>
      <w:tab/>
    </w:r>
    <w:r w:rsidRPr="00810F1F">
      <w:rPr>
        <w:rFonts w:ascii="Arial" w:hAnsi="Arial" w:cs="Arial"/>
        <w:b/>
      </w:rPr>
      <w:t>Datum:</w:t>
    </w:r>
    <w:r w:rsidRPr="00810F1F">
      <w:rPr>
        <w:rFonts w:ascii="Arial" w:hAnsi="Arial" w:cs="Arial"/>
      </w:rPr>
      <w:t xml:space="preserve"> </w:t>
    </w:r>
    <w:r w:rsidRPr="00810F1F">
      <w:rPr>
        <w:rFonts w:ascii="Arial" w:hAnsi="Arial" w:cs="Arial"/>
      </w:rPr>
      <w:fldChar w:fldCharType="begin"/>
    </w:r>
    <w:r w:rsidRPr="00810F1F">
      <w:rPr>
        <w:rFonts w:ascii="Arial" w:hAnsi="Arial" w:cs="Arial"/>
      </w:rPr>
      <w:instrText xml:space="preserve"> TIME \@ "dd.MM.yyyy" </w:instrText>
    </w:r>
    <w:r w:rsidRPr="00810F1F">
      <w:rPr>
        <w:rFonts w:ascii="Arial" w:hAnsi="Arial" w:cs="Arial"/>
      </w:rPr>
      <w:fldChar w:fldCharType="separate"/>
    </w:r>
    <w:r w:rsidR="00F9693D">
      <w:rPr>
        <w:rFonts w:ascii="Arial" w:hAnsi="Arial" w:cs="Arial"/>
        <w:noProof/>
      </w:rPr>
      <w:t>10.11.2023</w:t>
    </w:r>
    <w:r w:rsidRPr="00810F1F">
      <w:rPr>
        <w:rFonts w:ascii="Arial" w:hAnsi="Arial" w:cs="Arial"/>
      </w:rPr>
      <w:fldChar w:fldCharType="end"/>
    </w:r>
    <w:r w:rsidRPr="00810F1F">
      <w:rPr>
        <w:rFonts w:ascii="Arial" w:hAnsi="Arial" w:cs="Arial"/>
      </w:rPr>
      <w:t xml:space="preserve"> </w:t>
    </w:r>
  </w:p>
  <w:p w:rsidR="00A87726" w:rsidRPr="00810F1F" w:rsidRDefault="00A87726" w:rsidP="00A87726">
    <w:pPr>
      <w:tabs>
        <w:tab w:val="left" w:pos="5670"/>
        <w:tab w:val="left" w:pos="5954"/>
        <w:tab w:val="left" w:pos="6521"/>
      </w:tabs>
      <w:contextualSpacing/>
      <w:rPr>
        <w:rFonts w:ascii="Arial" w:hAnsi="Arial" w:cs="Arial"/>
      </w:rPr>
    </w:pPr>
    <w:r w:rsidRPr="00810F1F">
      <w:rPr>
        <w:rFonts w:ascii="Arial" w:hAnsi="Arial" w:cs="Arial"/>
      </w:rPr>
      <w:t xml:space="preserve">eurolaser GmbH </w:t>
    </w:r>
  </w:p>
  <w:p w:rsidR="00A87726" w:rsidRPr="00810F1F" w:rsidRDefault="00A87726" w:rsidP="00A87726">
    <w:pPr>
      <w:contextualSpacing/>
      <w:rPr>
        <w:rFonts w:ascii="Arial" w:hAnsi="Arial" w:cs="Arial"/>
      </w:rPr>
    </w:pPr>
    <w:r w:rsidRPr="00810F1F">
      <w:rPr>
        <w:rFonts w:ascii="Arial" w:hAnsi="Arial" w:cs="Arial"/>
      </w:rPr>
      <w:t>Borsigstraße 18</w:t>
    </w:r>
  </w:p>
  <w:p w:rsidR="00A87726" w:rsidRPr="00810F1F" w:rsidRDefault="00A87726" w:rsidP="00A87726">
    <w:pPr>
      <w:contextualSpacing/>
      <w:rPr>
        <w:rFonts w:ascii="Arial" w:hAnsi="Arial" w:cs="Arial"/>
      </w:rPr>
    </w:pPr>
    <w:r w:rsidRPr="00810F1F">
      <w:rPr>
        <w:rFonts w:ascii="Arial" w:hAnsi="Arial" w:cs="Arial"/>
      </w:rPr>
      <w:t>21339 Lüneburg</w:t>
    </w:r>
  </w:p>
  <w:p w:rsidR="00A87726" w:rsidRPr="00810F1F" w:rsidRDefault="00A87726" w:rsidP="00A87726">
    <w:pPr>
      <w:tabs>
        <w:tab w:val="left" w:pos="4111"/>
      </w:tabs>
      <w:contextualSpacing/>
      <w:rPr>
        <w:rFonts w:ascii="Arial" w:hAnsi="Arial" w:cs="Arial"/>
      </w:rPr>
    </w:pPr>
    <w:r w:rsidRPr="00810F1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Franziska Preiss</w:t>
    </w:r>
  </w:p>
  <w:p w:rsidR="00A87726" w:rsidRPr="00810F1F" w:rsidRDefault="00A87726" w:rsidP="00A87726">
    <w:pPr>
      <w:tabs>
        <w:tab w:val="left" w:pos="993"/>
        <w:tab w:val="left" w:pos="4111"/>
      </w:tabs>
      <w:contextualSpacing/>
      <w:rPr>
        <w:rFonts w:ascii="Arial" w:hAnsi="Arial" w:cs="Arial"/>
      </w:rPr>
    </w:pPr>
    <w:r w:rsidRPr="00810F1F">
      <w:rPr>
        <w:rFonts w:ascii="Arial" w:hAnsi="Arial" w:cs="Arial"/>
      </w:rPr>
      <w:t xml:space="preserve">Internet: </w:t>
    </w:r>
    <w:r w:rsidRPr="00810F1F">
      <w:rPr>
        <w:rFonts w:ascii="Arial" w:hAnsi="Arial" w:cs="Arial"/>
      </w:rPr>
      <w:tab/>
    </w:r>
    <w:hyperlink r:id="rId2" w:history="1">
      <w:r w:rsidRPr="00810F1F">
        <w:rPr>
          <w:rStyle w:val="Hyperlink"/>
          <w:rFonts w:ascii="Arial" w:hAnsi="Arial" w:cs="Arial"/>
        </w:rPr>
        <w:t>www.eurolaser.com</w:t>
      </w:r>
    </w:hyperlink>
    <w:r w:rsidRPr="00810F1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10F1F">
      <w:rPr>
        <w:rFonts w:ascii="Arial" w:hAnsi="Arial" w:cs="Arial"/>
      </w:rPr>
      <w:t>04131 / 96 97 - 600</w:t>
    </w:r>
  </w:p>
  <w:p w:rsidR="00A87726" w:rsidRDefault="00A87726" w:rsidP="00A87726">
    <w:pPr>
      <w:tabs>
        <w:tab w:val="left" w:pos="993"/>
        <w:tab w:val="left" w:pos="4111"/>
      </w:tabs>
      <w:contextualSpacing/>
      <w:rPr>
        <w:rFonts w:ascii="Arial" w:hAnsi="Arial" w:cs="Arial"/>
      </w:rPr>
    </w:pPr>
    <w:r w:rsidRPr="00810F1F">
      <w:rPr>
        <w:rFonts w:ascii="Arial" w:hAnsi="Arial" w:cs="Arial"/>
      </w:rPr>
      <w:t xml:space="preserve">E-Mail: </w:t>
    </w:r>
    <w:r w:rsidRPr="00810F1F">
      <w:rPr>
        <w:rFonts w:ascii="Arial" w:hAnsi="Arial" w:cs="Arial"/>
      </w:rPr>
      <w:tab/>
    </w:r>
    <w:hyperlink r:id="rId3" w:history="1">
      <w:r w:rsidRPr="00810F1F">
        <w:rPr>
          <w:rStyle w:val="Hyperlink"/>
          <w:rFonts w:ascii="Arial" w:hAnsi="Arial" w:cs="Arial"/>
        </w:rPr>
        <w:t>sales@eurolaser.com</w:t>
      </w:r>
    </w:hyperlink>
    <w:r w:rsidRPr="00810F1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4" w:history="1">
      <w:r w:rsidRPr="00C224C4">
        <w:rPr>
          <w:rStyle w:val="Hyperlink"/>
          <w:rFonts w:ascii="Arial" w:hAnsi="Arial" w:cs="Arial"/>
        </w:rPr>
        <w:t>marketing@eurolaser.com</w:t>
      </w:r>
    </w:hyperlink>
  </w:p>
  <w:p w:rsidR="00A87726" w:rsidRDefault="00A8772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26"/>
    <w:rsid w:val="000060D7"/>
    <w:rsid w:val="000076FF"/>
    <w:rsid w:val="00007C8D"/>
    <w:rsid w:val="00016C27"/>
    <w:rsid w:val="00044356"/>
    <w:rsid w:val="000621F8"/>
    <w:rsid w:val="000759A7"/>
    <w:rsid w:val="00087977"/>
    <w:rsid w:val="000A2F64"/>
    <w:rsid w:val="000B4E82"/>
    <w:rsid w:val="000E586C"/>
    <w:rsid w:val="000F7B84"/>
    <w:rsid w:val="001149A8"/>
    <w:rsid w:val="001232D3"/>
    <w:rsid w:val="001530D2"/>
    <w:rsid w:val="001533D1"/>
    <w:rsid w:val="00157872"/>
    <w:rsid w:val="00167076"/>
    <w:rsid w:val="0017029C"/>
    <w:rsid w:val="001917FF"/>
    <w:rsid w:val="00193BCA"/>
    <w:rsid w:val="0019501D"/>
    <w:rsid w:val="001A6667"/>
    <w:rsid w:val="001F08D1"/>
    <w:rsid w:val="001F5B27"/>
    <w:rsid w:val="00204668"/>
    <w:rsid w:val="002205B9"/>
    <w:rsid w:val="002216E6"/>
    <w:rsid w:val="0022606A"/>
    <w:rsid w:val="00230276"/>
    <w:rsid w:val="0024556A"/>
    <w:rsid w:val="00247802"/>
    <w:rsid w:val="002526F4"/>
    <w:rsid w:val="00263463"/>
    <w:rsid w:val="00264CBA"/>
    <w:rsid w:val="00272555"/>
    <w:rsid w:val="002749CC"/>
    <w:rsid w:val="002809AB"/>
    <w:rsid w:val="002B532E"/>
    <w:rsid w:val="002B7412"/>
    <w:rsid w:val="002E619D"/>
    <w:rsid w:val="003123A3"/>
    <w:rsid w:val="0032685E"/>
    <w:rsid w:val="003309F7"/>
    <w:rsid w:val="00342548"/>
    <w:rsid w:val="00362322"/>
    <w:rsid w:val="00393924"/>
    <w:rsid w:val="003B7370"/>
    <w:rsid w:val="003C22D3"/>
    <w:rsid w:val="003C2BFE"/>
    <w:rsid w:val="003E1B8C"/>
    <w:rsid w:val="003E47E6"/>
    <w:rsid w:val="003E7C2F"/>
    <w:rsid w:val="00430EA9"/>
    <w:rsid w:val="00452324"/>
    <w:rsid w:val="00462238"/>
    <w:rsid w:val="004820FE"/>
    <w:rsid w:val="0048322B"/>
    <w:rsid w:val="00483732"/>
    <w:rsid w:val="00493A92"/>
    <w:rsid w:val="004B555D"/>
    <w:rsid w:val="004C5897"/>
    <w:rsid w:val="004F6042"/>
    <w:rsid w:val="00517B94"/>
    <w:rsid w:val="0053310F"/>
    <w:rsid w:val="00552509"/>
    <w:rsid w:val="0057430A"/>
    <w:rsid w:val="005A4FD2"/>
    <w:rsid w:val="005B339A"/>
    <w:rsid w:val="005C5FB9"/>
    <w:rsid w:val="006035C8"/>
    <w:rsid w:val="006402A6"/>
    <w:rsid w:val="00661657"/>
    <w:rsid w:val="00667A24"/>
    <w:rsid w:val="00672885"/>
    <w:rsid w:val="00683A5A"/>
    <w:rsid w:val="00690D15"/>
    <w:rsid w:val="006927C4"/>
    <w:rsid w:val="00693466"/>
    <w:rsid w:val="006B1568"/>
    <w:rsid w:val="006B2DD0"/>
    <w:rsid w:val="006D423A"/>
    <w:rsid w:val="00710973"/>
    <w:rsid w:val="007142AB"/>
    <w:rsid w:val="00732DC7"/>
    <w:rsid w:val="00742AF1"/>
    <w:rsid w:val="00745618"/>
    <w:rsid w:val="00772CFA"/>
    <w:rsid w:val="0077517A"/>
    <w:rsid w:val="007860CC"/>
    <w:rsid w:val="00786279"/>
    <w:rsid w:val="007A7E17"/>
    <w:rsid w:val="007C26D8"/>
    <w:rsid w:val="007D2D1F"/>
    <w:rsid w:val="007D7D39"/>
    <w:rsid w:val="007E6331"/>
    <w:rsid w:val="007E70D1"/>
    <w:rsid w:val="007F0320"/>
    <w:rsid w:val="00803FE1"/>
    <w:rsid w:val="00812BD9"/>
    <w:rsid w:val="00826F60"/>
    <w:rsid w:val="008370A3"/>
    <w:rsid w:val="00840A1E"/>
    <w:rsid w:val="008457D1"/>
    <w:rsid w:val="00864DCF"/>
    <w:rsid w:val="00875A04"/>
    <w:rsid w:val="00886823"/>
    <w:rsid w:val="008B640F"/>
    <w:rsid w:val="008E6D1E"/>
    <w:rsid w:val="009320C6"/>
    <w:rsid w:val="00942EB0"/>
    <w:rsid w:val="00952F9B"/>
    <w:rsid w:val="0096756F"/>
    <w:rsid w:val="00975FB5"/>
    <w:rsid w:val="00980FE6"/>
    <w:rsid w:val="009915CA"/>
    <w:rsid w:val="00992CFD"/>
    <w:rsid w:val="009A7754"/>
    <w:rsid w:val="009B3D5A"/>
    <w:rsid w:val="00A411B3"/>
    <w:rsid w:val="00A41998"/>
    <w:rsid w:val="00A458AB"/>
    <w:rsid w:val="00A5646E"/>
    <w:rsid w:val="00A62059"/>
    <w:rsid w:val="00A72426"/>
    <w:rsid w:val="00A84438"/>
    <w:rsid w:val="00A876A0"/>
    <w:rsid w:val="00A87726"/>
    <w:rsid w:val="00AA4383"/>
    <w:rsid w:val="00AA4734"/>
    <w:rsid w:val="00AB6614"/>
    <w:rsid w:val="00AC3EE9"/>
    <w:rsid w:val="00AE1DF2"/>
    <w:rsid w:val="00AE2CA3"/>
    <w:rsid w:val="00AF4008"/>
    <w:rsid w:val="00B02793"/>
    <w:rsid w:val="00B045FF"/>
    <w:rsid w:val="00B374BA"/>
    <w:rsid w:val="00B60C52"/>
    <w:rsid w:val="00BC5033"/>
    <w:rsid w:val="00BE7727"/>
    <w:rsid w:val="00C030FC"/>
    <w:rsid w:val="00C30B1A"/>
    <w:rsid w:val="00C460E4"/>
    <w:rsid w:val="00C71850"/>
    <w:rsid w:val="00C75F38"/>
    <w:rsid w:val="00C7663B"/>
    <w:rsid w:val="00C92134"/>
    <w:rsid w:val="00CD4BC7"/>
    <w:rsid w:val="00CE1B78"/>
    <w:rsid w:val="00CE4BB2"/>
    <w:rsid w:val="00CF1F94"/>
    <w:rsid w:val="00D065C4"/>
    <w:rsid w:val="00D07E13"/>
    <w:rsid w:val="00D23719"/>
    <w:rsid w:val="00D343E4"/>
    <w:rsid w:val="00D35C9C"/>
    <w:rsid w:val="00DB0A0B"/>
    <w:rsid w:val="00DC7829"/>
    <w:rsid w:val="00DD25AB"/>
    <w:rsid w:val="00DF3151"/>
    <w:rsid w:val="00E07873"/>
    <w:rsid w:val="00E23EA7"/>
    <w:rsid w:val="00E36C58"/>
    <w:rsid w:val="00E5084E"/>
    <w:rsid w:val="00E50BB8"/>
    <w:rsid w:val="00E50D62"/>
    <w:rsid w:val="00E560BB"/>
    <w:rsid w:val="00E70C6F"/>
    <w:rsid w:val="00E71A04"/>
    <w:rsid w:val="00ED5B94"/>
    <w:rsid w:val="00EF02E7"/>
    <w:rsid w:val="00F01559"/>
    <w:rsid w:val="00F062D0"/>
    <w:rsid w:val="00F20476"/>
    <w:rsid w:val="00F50DF9"/>
    <w:rsid w:val="00F644FB"/>
    <w:rsid w:val="00F901DF"/>
    <w:rsid w:val="00F94880"/>
    <w:rsid w:val="00F969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E2DB6"/>
  <w15:chartTrackingRefBased/>
  <w15:docId w15:val="{3DEF16F7-B42B-4740-B98E-C944A79E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next w:val="Standard"/>
    <w:link w:val="berschrift4Zchn"/>
    <w:qFormat/>
    <w:rsid w:val="00A87726"/>
    <w:pPr>
      <w:keepNext/>
      <w:spacing w:after="0" w:line="240" w:lineRule="auto"/>
      <w:outlineLvl w:val="3"/>
    </w:pPr>
    <w:rPr>
      <w:rFonts w:ascii="Arial" w:eastAsia="Times New Roman" w:hAnsi="Arial" w:cs="Arial"/>
      <w:b/>
      <w:bCs/>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87726"/>
    <w:pPr>
      <w:tabs>
        <w:tab w:val="center" w:pos="4536"/>
        <w:tab w:val="right" w:pos="9072"/>
      </w:tabs>
      <w:spacing w:after="0" w:line="240" w:lineRule="auto"/>
    </w:pPr>
  </w:style>
  <w:style w:type="character" w:customStyle="1" w:styleId="KopfzeileZchn">
    <w:name w:val="Kopfzeile Zchn"/>
    <w:basedOn w:val="Absatz-Standardschriftart"/>
    <w:link w:val="Kopfzeile"/>
    <w:rsid w:val="00A87726"/>
  </w:style>
  <w:style w:type="paragraph" w:styleId="Fuzeile">
    <w:name w:val="footer"/>
    <w:basedOn w:val="Standard"/>
    <w:link w:val="FuzeileZchn"/>
    <w:uiPriority w:val="99"/>
    <w:unhideWhenUsed/>
    <w:rsid w:val="00A877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7726"/>
  </w:style>
  <w:style w:type="character" w:customStyle="1" w:styleId="berschrift4Zchn">
    <w:name w:val="Überschrift 4 Zchn"/>
    <w:basedOn w:val="Absatz-Standardschriftart"/>
    <w:link w:val="berschrift4"/>
    <w:rsid w:val="00A87726"/>
    <w:rPr>
      <w:rFonts w:ascii="Arial" w:eastAsia="Times New Roman" w:hAnsi="Arial" w:cs="Arial"/>
      <w:b/>
      <w:bCs/>
      <w:sz w:val="32"/>
      <w:szCs w:val="32"/>
      <w:lang w:eastAsia="de-DE"/>
    </w:rPr>
  </w:style>
  <w:style w:type="character" w:styleId="Hyperlink">
    <w:name w:val="Hyperlink"/>
    <w:uiPriority w:val="99"/>
    <w:unhideWhenUsed/>
    <w:rsid w:val="00A87726"/>
    <w:rPr>
      <w:color w:val="0000FF"/>
      <w:u w:val="single"/>
    </w:rPr>
  </w:style>
  <w:style w:type="character" w:styleId="NichtaufgelsteErwhnung">
    <w:name w:val="Unresolved Mention"/>
    <w:basedOn w:val="Absatz-Standardschriftart"/>
    <w:uiPriority w:val="99"/>
    <w:semiHidden/>
    <w:unhideWhenUsed/>
    <w:rsid w:val="00A87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urolaser.t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urolase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sales@eurolaser.com" TargetMode="External"/><Relationship Id="rId2" Type="http://schemas.openxmlformats.org/officeDocument/2006/relationships/hyperlink" Target="http://www.eurolaser.com" TargetMode="External"/><Relationship Id="rId1" Type="http://schemas.openxmlformats.org/officeDocument/2006/relationships/image" Target="media/image1.emf"/><Relationship Id="rId4" Type="http://schemas.openxmlformats.org/officeDocument/2006/relationships/hyperlink" Target="mailto:marketing@eurolaser.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1394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eurolaser GmbH</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Preiß / eurolaser GmbH</dc:creator>
  <cp:keywords/>
  <dc:description/>
  <cp:lastModifiedBy>Thorsten Brandt / eurolaser GmbH</cp:lastModifiedBy>
  <cp:revision>2</cp:revision>
  <dcterms:created xsi:type="dcterms:W3CDTF">2023-11-10T08:10:00Z</dcterms:created>
  <dcterms:modified xsi:type="dcterms:W3CDTF">2023-11-10T08:10:00Z</dcterms:modified>
</cp:coreProperties>
</file>